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7E526" w14:textId="77777777" w:rsidR="008B24A5" w:rsidRDefault="00F229E3" w:rsidP="00D46A07">
      <w:r>
        <w:rPr>
          <w:noProof/>
          <w:lang w:eastAsia="en-NZ"/>
        </w:rPr>
        <mc:AlternateContent>
          <mc:Choice Requires="wpg">
            <w:drawing>
              <wp:anchor distT="0" distB="0" distL="114300" distR="114300" simplePos="0" relativeHeight="251675648" behindDoc="0" locked="0" layoutInCell="1" allowOverlap="1" wp14:anchorId="1867E61E" wp14:editId="1867E61F">
                <wp:simplePos x="0" y="0"/>
                <wp:positionH relativeFrom="column">
                  <wp:posOffset>662305</wp:posOffset>
                </wp:positionH>
                <wp:positionV relativeFrom="paragraph">
                  <wp:posOffset>-1270</wp:posOffset>
                </wp:positionV>
                <wp:extent cx="5762625" cy="5848350"/>
                <wp:effectExtent l="0" t="0" r="28575" b="19050"/>
                <wp:wrapNone/>
                <wp:docPr id="270" name="Group 270"/>
                <wp:cNvGraphicFramePr/>
                <a:graphic xmlns:a="http://schemas.openxmlformats.org/drawingml/2006/main">
                  <a:graphicData uri="http://schemas.microsoft.com/office/word/2010/wordprocessingGroup">
                    <wpg:wgp>
                      <wpg:cNvGrpSpPr/>
                      <wpg:grpSpPr>
                        <a:xfrm>
                          <a:off x="0" y="0"/>
                          <a:ext cx="5762625" cy="5848350"/>
                          <a:chOff x="-28575" y="0"/>
                          <a:chExt cx="5762625" cy="5848350"/>
                        </a:xfrm>
                      </wpg:grpSpPr>
                      <wpg:grpSp>
                        <wpg:cNvPr id="260" name="Group 260"/>
                        <wpg:cNvGrpSpPr/>
                        <wpg:grpSpPr>
                          <a:xfrm>
                            <a:off x="-28575" y="0"/>
                            <a:ext cx="5762625" cy="5848350"/>
                            <a:chOff x="-28575" y="0"/>
                            <a:chExt cx="5762625" cy="5848350"/>
                          </a:xfrm>
                        </wpg:grpSpPr>
                        <wps:wsp>
                          <wps:cNvPr id="25" name="Oval 25"/>
                          <wps:cNvSpPr/>
                          <wps:spPr>
                            <a:xfrm>
                              <a:off x="-28575" y="0"/>
                              <a:ext cx="5762625" cy="5848350"/>
                            </a:xfrm>
                            <a:prstGeom prst="ellipse">
                              <a:avLst/>
                            </a:prstGeom>
                            <a:solidFill>
                              <a:schemeClr val="accent1">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Oval 257"/>
                          <wps:cNvSpPr/>
                          <wps:spPr>
                            <a:xfrm>
                              <a:off x="609600" y="676275"/>
                              <a:ext cx="4552950" cy="4524375"/>
                            </a:xfrm>
                            <a:prstGeom prst="ellipse">
                              <a:avLst/>
                            </a:prstGeom>
                            <a:solidFill>
                              <a:schemeClr val="accent5">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Oval 258"/>
                          <wps:cNvSpPr/>
                          <wps:spPr>
                            <a:xfrm>
                              <a:off x="1200150" y="1209675"/>
                              <a:ext cx="3419475" cy="3429000"/>
                            </a:xfrm>
                            <a:prstGeom prst="ellipse">
                              <a:avLst/>
                            </a:prstGeom>
                            <a:solidFill>
                              <a:schemeClr val="accent3">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Oval 259"/>
                          <wps:cNvSpPr/>
                          <wps:spPr>
                            <a:xfrm>
                              <a:off x="1847850" y="1857375"/>
                              <a:ext cx="2114550" cy="2057400"/>
                            </a:xfrm>
                            <a:prstGeom prst="ellipse">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6" name="Text Box 266"/>
                        <wps:cNvSpPr txBox="1"/>
                        <wps:spPr>
                          <a:xfrm>
                            <a:off x="1924050" y="276225"/>
                            <a:ext cx="2019300" cy="342900"/>
                          </a:xfrm>
                          <a:prstGeom prst="rect">
                            <a:avLst/>
                          </a:prstGeom>
                          <a:noFill/>
                          <a:ln w="6350">
                            <a:noFill/>
                          </a:ln>
                        </wps:spPr>
                        <wps:txbx>
                          <w:txbxContent>
                            <w:p w14:paraId="1867E6B4" w14:textId="77777777" w:rsidR="00006FE6" w:rsidRPr="00C14E4E" w:rsidRDefault="00006FE6" w:rsidP="007B4583">
                              <w:pPr>
                                <w:jc w:val="center"/>
                                <w:rPr>
                                  <w:b/>
                                  <w:i/>
                                </w:rPr>
                              </w:pPr>
                              <w:r w:rsidRPr="00C14E4E">
                                <w:rPr>
                                  <w:b/>
                                  <w:i/>
                                </w:rPr>
                                <w:t>Initial scoping / discussions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 name="Text Box 267"/>
                        <wps:cNvSpPr txBox="1"/>
                        <wps:spPr>
                          <a:xfrm>
                            <a:off x="2266950" y="2181225"/>
                            <a:ext cx="1343025" cy="342900"/>
                          </a:xfrm>
                          <a:prstGeom prst="rect">
                            <a:avLst/>
                          </a:prstGeom>
                          <a:noFill/>
                          <a:ln w="6350">
                            <a:noFill/>
                          </a:ln>
                        </wps:spPr>
                        <wps:txbx>
                          <w:txbxContent>
                            <w:p w14:paraId="1867E6B5" w14:textId="77777777" w:rsidR="00006FE6" w:rsidRPr="00C14E4E" w:rsidRDefault="00006FE6" w:rsidP="007B4583">
                              <w:pPr>
                                <w:jc w:val="center"/>
                                <w:rPr>
                                  <w:b/>
                                  <w:i/>
                                </w:rPr>
                              </w:pPr>
                              <w:r>
                                <w:rPr>
                                  <w:b/>
                                  <w:i/>
                                </w:rPr>
                                <w:t>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Text Box 268"/>
                        <wps:cNvSpPr txBox="1"/>
                        <wps:spPr>
                          <a:xfrm>
                            <a:off x="1943100" y="828675"/>
                            <a:ext cx="2019300" cy="342900"/>
                          </a:xfrm>
                          <a:prstGeom prst="rect">
                            <a:avLst/>
                          </a:prstGeom>
                          <a:noFill/>
                          <a:ln w="6350">
                            <a:noFill/>
                          </a:ln>
                        </wps:spPr>
                        <wps:txbx>
                          <w:txbxContent>
                            <w:p w14:paraId="1867E6B6" w14:textId="77777777" w:rsidR="00006FE6" w:rsidRPr="00C14E4E" w:rsidRDefault="00006FE6" w:rsidP="007B4583">
                              <w:pPr>
                                <w:jc w:val="center"/>
                                <w:rPr>
                                  <w:b/>
                                  <w:i/>
                                </w:rPr>
                              </w:pPr>
                              <w:r>
                                <w:rPr>
                                  <w:b/>
                                  <w:i/>
                                </w:rPr>
                                <w:t>Proposals /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1876425" y="1514475"/>
                            <a:ext cx="2219325" cy="342900"/>
                          </a:xfrm>
                          <a:prstGeom prst="rect">
                            <a:avLst/>
                          </a:prstGeom>
                          <a:noFill/>
                          <a:ln w="6350">
                            <a:noFill/>
                          </a:ln>
                        </wps:spPr>
                        <wps:txbx>
                          <w:txbxContent>
                            <w:p w14:paraId="1867E6B7" w14:textId="77777777" w:rsidR="00006FE6" w:rsidRPr="00C14E4E" w:rsidRDefault="00006FE6" w:rsidP="007B4583">
                              <w:pPr>
                                <w:rPr>
                                  <w:b/>
                                  <w:i/>
                                </w:rPr>
                              </w:pPr>
                              <w:r>
                                <w:rPr>
                                  <w:b/>
                                  <w:i/>
                                </w:rPr>
                                <w:t>Development / recommendations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867E61E" id="Group 270" o:spid="_x0000_s1026" style="position:absolute;margin-left:52.15pt;margin-top:-.1pt;width:453.75pt;height:460.5pt;z-index:251675648;mso-width-relative:margin" coordorigin="-285" coordsize="57626,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">
                <v:group id="Group 260" o:spid="_x0000_s1027" style="position:absolute;left:-285;width:57625;height:58483" coordorigin="-285" coordsize="57626,5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oval id="Oval 25" o:spid="_x0000_s1028" style="position:absolute;left:-285;width:57625;height:58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" fillcolor="#dbe5f1 [660]" strokecolor="black [3213]" strokeweight=".5pt"/>
                  <v:oval id="Oval 257" o:spid="_x0000_s1029" style="position:absolute;left:6096;top:6762;width:45529;height:45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" fillcolor="#daeef3 [664]" strokecolor="black [3213]" strokeweight=".5pt"/>
                  <v:oval id="Oval 258" o:spid="_x0000_s1030" style="position:absolute;left:12001;top:12096;width:34195;height:34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" fillcolor="#eaf1dd [662]" strokecolor="black [3213]" strokeweight=".5pt"/>
                  <v:oval id="Oval 259" o:spid="_x0000_s1031" style="position:absolute;left:18478;top:18573;width:21146;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" fillcolor="#bfbfbf [2412]" strokecolor="black [3213]" strokeweight=".5pt"/>
                </v:group>
                <v:shapetype id="_x0000_t202" coordsize="21600,21600" o:spt="202" path="m,l,21600r21600,l21600,xe">
                  <v:stroke joinstyle="miter"/>
                  <v:path gradientshapeok="t" o:connecttype="rect"/>
                </v:shapetype>
                <v:shape id="Text Box 266" o:spid="_x0000_s1032" type="#_x0000_t202" style="position:absolute;left:19240;top:2762;width:201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" filled="f" stroked="f" strokeweight=".5pt">
                  <v:textbox>
                    <w:txbxContent>
                      <w:p w14:paraId="1867E6B4" w14:textId="77777777" w:rsidR="00006FE6" w:rsidRPr="00C14E4E" w:rsidRDefault="00006FE6" w:rsidP="007B4583">
                        <w:pPr>
                          <w:jc w:val="center"/>
                          <w:rPr>
                            <w:b/>
                            <w:i/>
                          </w:rPr>
                        </w:pPr>
                        <w:r w:rsidRPr="00C14E4E">
                          <w:rPr>
                            <w:b/>
                            <w:i/>
                          </w:rPr>
                          <w:t>Initial scoping / discussions</w:t>
                        </w:r>
                      </w:p>
                    </w:txbxContent>
                  </v:textbox>
                </v:shape>
                <v:shape id="Text Box 267" o:spid="_x0000_s1033" type="#_x0000_t202" style="position:absolute;left:22669;top:21812;width:13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ar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kG8eIHfM+EIyPUPAAAA//8DAFBLAQItABQABgAIAAAAIQDb4fbL7gAAAIUBAAATAAAAAAAA&#10;AAAAAAAAAAAAAABbQ29udGVudF9UeXBlc10ueG1sUEsBAi0AFAAGAAgAAAAhAFr0LFu/AAAAFQEA&#10;AAsAAAAAAAAAAAAAAAAAHwEAAF9yZWxzLy5yZWxzUEsBAi0AFAAGAAgAAAAhAOCHFqvHAAAA3AAA&#10;AA8AAAAAAAAAAAAAAAAABwIAAGRycy9kb3ducmV2LnhtbFBLBQYAAAAAAwADALcAAAD7AgAAAAA=&#10;" filled="f" stroked="f" strokeweight=".5pt">
                  <v:textbox>
                    <w:txbxContent>
                      <w:p w14:paraId="1867E6B5" w14:textId="77777777" w:rsidR="00006FE6" w:rsidRPr="00C14E4E" w:rsidRDefault="00006FE6" w:rsidP="007B4583">
                        <w:pPr>
                          <w:jc w:val="center"/>
                          <w:rPr>
                            <w:b/>
                            <w:i/>
                          </w:rPr>
                        </w:pPr>
                        <w:r>
                          <w:rPr>
                            <w:b/>
                            <w:i/>
                          </w:rPr>
                          <w:t>Implementation</w:t>
                        </w:r>
                      </w:p>
                    </w:txbxContent>
                  </v:textbox>
                </v:shape>
                <v:shape id="Text Box 268" o:spid="_x0000_s1034" type="#_x0000_t202" style="position:absolute;left:19431;top:8286;width:201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14:paraId="1867E6B6" w14:textId="77777777" w:rsidR="00006FE6" w:rsidRPr="00C14E4E" w:rsidRDefault="00006FE6" w:rsidP="007B4583">
                        <w:pPr>
                          <w:jc w:val="center"/>
                          <w:rPr>
                            <w:b/>
                            <w:i/>
                          </w:rPr>
                        </w:pPr>
                        <w:r>
                          <w:rPr>
                            <w:b/>
                            <w:i/>
                          </w:rPr>
                          <w:t>Proposals / consultation</w:t>
                        </w:r>
                      </w:p>
                    </w:txbxContent>
                  </v:textbox>
                </v:shape>
                <v:shape id="Text Box 269" o:spid="_x0000_s1035" type="#_x0000_t202" style="position:absolute;left:18764;top:15144;width:221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" filled="f" stroked="f" strokeweight=".5pt">
                  <v:textbox>
                    <w:txbxContent>
                      <w:p w14:paraId="1867E6B7" w14:textId="77777777" w:rsidR="00006FE6" w:rsidRPr="00C14E4E" w:rsidRDefault="00006FE6" w:rsidP="007B4583">
                        <w:pPr>
                          <w:rPr>
                            <w:b/>
                            <w:i/>
                          </w:rPr>
                        </w:pPr>
                        <w:r>
                          <w:rPr>
                            <w:b/>
                            <w:i/>
                          </w:rPr>
                          <w:t>Development / recommendations</w:t>
                        </w:r>
                      </w:p>
                    </w:txbxContent>
                  </v:textbox>
                </v:shape>
              </v:group>
            </w:pict>
          </mc:Fallback>
        </mc:AlternateContent>
      </w:r>
      <w:r w:rsidR="00234D0B">
        <w:rPr>
          <w:noProof/>
          <w:lang w:eastAsia="en-NZ"/>
        </w:rPr>
        <mc:AlternateContent>
          <mc:Choice Requires="wps">
            <w:drawing>
              <wp:anchor distT="0" distB="0" distL="114300" distR="114300" simplePos="0" relativeHeight="251658240" behindDoc="0" locked="0" layoutInCell="1" allowOverlap="1" wp14:anchorId="1867E620" wp14:editId="1867E621">
                <wp:simplePos x="0" y="0"/>
                <wp:positionH relativeFrom="column">
                  <wp:posOffset>7939405</wp:posOffset>
                </wp:positionH>
                <wp:positionV relativeFrom="paragraph">
                  <wp:posOffset>332105</wp:posOffset>
                </wp:positionV>
                <wp:extent cx="1533525" cy="1466850"/>
                <wp:effectExtent l="0" t="0" r="0" b="0"/>
                <wp:wrapNone/>
                <wp:docPr id="256" name="Text Box 256"/>
                <wp:cNvGraphicFramePr/>
                <a:graphic xmlns:a="http://schemas.openxmlformats.org/drawingml/2006/main">
                  <a:graphicData uri="http://schemas.microsoft.com/office/word/2010/wordprocessingShape">
                    <wps:wsp>
                      <wps:cNvSpPr txBox="1"/>
                      <wps:spPr>
                        <a:xfrm>
                          <a:off x="0" y="0"/>
                          <a:ext cx="1533525" cy="1466850"/>
                        </a:xfrm>
                        <a:prstGeom prst="rect">
                          <a:avLst/>
                        </a:prstGeom>
                        <a:noFill/>
                        <a:ln w="6350">
                          <a:noFill/>
                        </a:ln>
                      </wps:spPr>
                      <wps:txbx>
                        <w:txbxContent>
                          <w:tbl>
                            <w:tblPr>
                              <w:tblStyle w:val="TableGrid"/>
                              <w:tblW w:w="19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6"/>
                              <w:gridCol w:w="1134"/>
                            </w:tblGrid>
                            <w:tr w:rsidR="00006FE6" w:rsidRPr="00646DBE" w14:paraId="1867E6B9" w14:textId="77777777" w:rsidTr="005C78AD">
                              <w:tc>
                                <w:tcPr>
                                  <w:tcW w:w="1980" w:type="dxa"/>
                                  <w:gridSpan w:val="2"/>
                                  <w:shd w:val="clear" w:color="auto" w:fill="D9D9D9" w:themeFill="background1" w:themeFillShade="D9"/>
                                </w:tcPr>
                                <w:p w14:paraId="1867E6B8" w14:textId="77777777" w:rsidR="00006FE6" w:rsidRPr="00646DBE" w:rsidRDefault="00006FE6" w:rsidP="00F763BC">
                                  <w:pPr>
                                    <w:spacing w:before="120" w:after="120" w:line="240" w:lineRule="auto"/>
                                    <w:jc w:val="center"/>
                                    <w:rPr>
                                      <w:b/>
                                      <w:sz w:val="16"/>
                                      <w:szCs w:val="16"/>
                                    </w:rPr>
                                  </w:pPr>
                                  <w:r w:rsidRPr="00646DBE">
                                    <w:rPr>
                                      <w:b/>
                                      <w:sz w:val="16"/>
                                      <w:szCs w:val="16"/>
                                    </w:rPr>
                                    <w:t>NZBA Priority</w:t>
                                  </w:r>
                                </w:p>
                              </w:tc>
                            </w:tr>
                            <w:tr w:rsidR="00006FE6" w:rsidRPr="00646DBE" w14:paraId="1867E6BC" w14:textId="77777777" w:rsidTr="005C78AD">
                              <w:tc>
                                <w:tcPr>
                                  <w:tcW w:w="846" w:type="dxa"/>
                                  <w:shd w:val="clear" w:color="auto" w:fill="FF0000"/>
                                </w:tcPr>
                                <w:p w14:paraId="1867E6BA" w14:textId="77777777" w:rsidR="00006FE6" w:rsidRDefault="00006FE6" w:rsidP="00F763BC">
                                  <w:pPr>
                                    <w:spacing w:before="120" w:after="120" w:line="240" w:lineRule="auto"/>
                                  </w:pPr>
                                </w:p>
                              </w:tc>
                              <w:tc>
                                <w:tcPr>
                                  <w:tcW w:w="1134" w:type="dxa"/>
                                  <w:shd w:val="clear" w:color="auto" w:fill="D9D9D9" w:themeFill="background1" w:themeFillShade="D9"/>
                                </w:tcPr>
                                <w:p w14:paraId="1867E6BB" w14:textId="77777777" w:rsidR="00006FE6" w:rsidRPr="00646DBE" w:rsidRDefault="00006FE6" w:rsidP="00F763BC">
                                  <w:pPr>
                                    <w:spacing w:before="120" w:after="120" w:line="240" w:lineRule="auto"/>
                                    <w:rPr>
                                      <w:sz w:val="16"/>
                                      <w:szCs w:val="16"/>
                                    </w:rPr>
                                  </w:pPr>
                                  <w:r w:rsidRPr="00646DBE">
                                    <w:rPr>
                                      <w:sz w:val="16"/>
                                      <w:szCs w:val="16"/>
                                    </w:rPr>
                                    <w:t>High</w:t>
                                  </w:r>
                                </w:p>
                              </w:tc>
                            </w:tr>
                            <w:tr w:rsidR="00006FE6" w:rsidRPr="00646DBE" w14:paraId="1867E6BF" w14:textId="77777777" w:rsidTr="005C78AD">
                              <w:tc>
                                <w:tcPr>
                                  <w:tcW w:w="846" w:type="dxa"/>
                                  <w:shd w:val="clear" w:color="auto" w:fill="FFFF00"/>
                                </w:tcPr>
                                <w:p w14:paraId="1867E6BD" w14:textId="77777777" w:rsidR="00006FE6" w:rsidRDefault="00006FE6" w:rsidP="00F763BC">
                                  <w:pPr>
                                    <w:spacing w:before="120" w:after="120" w:line="240" w:lineRule="auto"/>
                                  </w:pPr>
                                </w:p>
                              </w:tc>
                              <w:tc>
                                <w:tcPr>
                                  <w:tcW w:w="1134" w:type="dxa"/>
                                  <w:shd w:val="clear" w:color="auto" w:fill="D9D9D9" w:themeFill="background1" w:themeFillShade="D9"/>
                                </w:tcPr>
                                <w:p w14:paraId="1867E6BE" w14:textId="77777777" w:rsidR="00006FE6" w:rsidRPr="00646DBE" w:rsidRDefault="00006FE6" w:rsidP="00F763BC">
                                  <w:pPr>
                                    <w:spacing w:before="120" w:after="120" w:line="240" w:lineRule="auto"/>
                                    <w:rPr>
                                      <w:sz w:val="16"/>
                                      <w:szCs w:val="16"/>
                                    </w:rPr>
                                  </w:pPr>
                                  <w:r w:rsidRPr="00646DBE">
                                    <w:rPr>
                                      <w:sz w:val="16"/>
                                      <w:szCs w:val="16"/>
                                    </w:rPr>
                                    <w:t>Medium</w:t>
                                  </w:r>
                                </w:p>
                              </w:tc>
                            </w:tr>
                            <w:tr w:rsidR="00006FE6" w:rsidRPr="00646DBE" w14:paraId="1867E6C2" w14:textId="77777777" w:rsidTr="005C78AD">
                              <w:tc>
                                <w:tcPr>
                                  <w:tcW w:w="846" w:type="dxa"/>
                                  <w:shd w:val="clear" w:color="auto" w:fill="00B050"/>
                                </w:tcPr>
                                <w:p w14:paraId="1867E6C0" w14:textId="77777777" w:rsidR="00006FE6" w:rsidRDefault="00006FE6" w:rsidP="00F763BC">
                                  <w:pPr>
                                    <w:spacing w:before="120" w:after="120" w:line="240" w:lineRule="auto"/>
                                  </w:pPr>
                                </w:p>
                              </w:tc>
                              <w:tc>
                                <w:tcPr>
                                  <w:tcW w:w="1134" w:type="dxa"/>
                                  <w:shd w:val="clear" w:color="auto" w:fill="D9D9D9" w:themeFill="background1" w:themeFillShade="D9"/>
                                </w:tcPr>
                                <w:p w14:paraId="1867E6C1" w14:textId="77777777" w:rsidR="00006FE6" w:rsidRPr="00646DBE" w:rsidRDefault="00006FE6" w:rsidP="00F763BC">
                                  <w:pPr>
                                    <w:spacing w:before="120" w:after="120" w:line="240" w:lineRule="auto"/>
                                    <w:rPr>
                                      <w:sz w:val="16"/>
                                      <w:szCs w:val="16"/>
                                    </w:rPr>
                                  </w:pPr>
                                  <w:r w:rsidRPr="00646DBE">
                                    <w:rPr>
                                      <w:sz w:val="16"/>
                                      <w:szCs w:val="16"/>
                                    </w:rPr>
                                    <w:t>Low</w:t>
                                  </w:r>
                                </w:p>
                              </w:tc>
                            </w:tr>
                          </w:tbl>
                          <w:p w14:paraId="1867E6C3" w14:textId="77777777" w:rsidR="00006FE6" w:rsidRDefault="00006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20" id="Text Box 256" o:spid="_x0000_s1036" type="#_x0000_t202" style="position:absolute;margin-left:625.15pt;margin-top:26.15pt;width:120.7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" filled="f" stroked="f" strokeweight=".5pt">
                <v:textbox>
                  <w:txbxContent>
                    <w:tbl>
                      <w:tblPr>
                        <w:tblStyle w:val="TableGrid"/>
                        <w:tblW w:w="19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6"/>
                        <w:gridCol w:w="1134"/>
                      </w:tblGrid>
                      <w:tr w:rsidR="00006FE6" w:rsidRPr="00646DBE" w14:paraId="1867E6B9" w14:textId="77777777" w:rsidTr="005C78AD">
                        <w:tc>
                          <w:tcPr>
                            <w:tcW w:w="1980" w:type="dxa"/>
                            <w:gridSpan w:val="2"/>
                            <w:shd w:val="clear" w:color="auto" w:fill="D9D9D9" w:themeFill="background1" w:themeFillShade="D9"/>
                          </w:tcPr>
                          <w:p w14:paraId="1867E6B8" w14:textId="77777777" w:rsidR="00006FE6" w:rsidRPr="00646DBE" w:rsidRDefault="00006FE6" w:rsidP="00F763BC">
                            <w:pPr>
                              <w:spacing w:before="120" w:after="120" w:line="240" w:lineRule="auto"/>
                              <w:jc w:val="center"/>
                              <w:rPr>
                                <w:b/>
                                <w:sz w:val="16"/>
                                <w:szCs w:val="16"/>
                              </w:rPr>
                            </w:pPr>
                            <w:r w:rsidRPr="00646DBE">
                              <w:rPr>
                                <w:b/>
                                <w:sz w:val="16"/>
                                <w:szCs w:val="16"/>
                              </w:rPr>
                              <w:t>NZBA Priority</w:t>
                            </w:r>
                          </w:p>
                        </w:tc>
                      </w:tr>
                      <w:tr w:rsidR="00006FE6" w:rsidRPr="00646DBE" w14:paraId="1867E6BC" w14:textId="77777777" w:rsidTr="005C78AD">
                        <w:tc>
                          <w:tcPr>
                            <w:tcW w:w="846" w:type="dxa"/>
                            <w:shd w:val="clear" w:color="auto" w:fill="FF0000"/>
                          </w:tcPr>
                          <w:p w14:paraId="1867E6BA" w14:textId="77777777" w:rsidR="00006FE6" w:rsidRDefault="00006FE6" w:rsidP="00F763BC">
                            <w:pPr>
                              <w:spacing w:before="120" w:after="120" w:line="240" w:lineRule="auto"/>
                            </w:pPr>
                          </w:p>
                        </w:tc>
                        <w:tc>
                          <w:tcPr>
                            <w:tcW w:w="1134" w:type="dxa"/>
                            <w:shd w:val="clear" w:color="auto" w:fill="D9D9D9" w:themeFill="background1" w:themeFillShade="D9"/>
                          </w:tcPr>
                          <w:p w14:paraId="1867E6BB" w14:textId="77777777" w:rsidR="00006FE6" w:rsidRPr="00646DBE" w:rsidRDefault="00006FE6" w:rsidP="00F763BC">
                            <w:pPr>
                              <w:spacing w:before="120" w:after="120" w:line="240" w:lineRule="auto"/>
                              <w:rPr>
                                <w:sz w:val="16"/>
                                <w:szCs w:val="16"/>
                              </w:rPr>
                            </w:pPr>
                            <w:r w:rsidRPr="00646DBE">
                              <w:rPr>
                                <w:sz w:val="16"/>
                                <w:szCs w:val="16"/>
                              </w:rPr>
                              <w:t>High</w:t>
                            </w:r>
                          </w:p>
                        </w:tc>
                      </w:tr>
                      <w:tr w:rsidR="00006FE6" w:rsidRPr="00646DBE" w14:paraId="1867E6BF" w14:textId="77777777" w:rsidTr="005C78AD">
                        <w:tc>
                          <w:tcPr>
                            <w:tcW w:w="846" w:type="dxa"/>
                            <w:shd w:val="clear" w:color="auto" w:fill="FFFF00"/>
                          </w:tcPr>
                          <w:p w14:paraId="1867E6BD" w14:textId="77777777" w:rsidR="00006FE6" w:rsidRDefault="00006FE6" w:rsidP="00F763BC">
                            <w:pPr>
                              <w:spacing w:before="120" w:after="120" w:line="240" w:lineRule="auto"/>
                            </w:pPr>
                          </w:p>
                        </w:tc>
                        <w:tc>
                          <w:tcPr>
                            <w:tcW w:w="1134" w:type="dxa"/>
                            <w:shd w:val="clear" w:color="auto" w:fill="D9D9D9" w:themeFill="background1" w:themeFillShade="D9"/>
                          </w:tcPr>
                          <w:p w14:paraId="1867E6BE" w14:textId="77777777" w:rsidR="00006FE6" w:rsidRPr="00646DBE" w:rsidRDefault="00006FE6" w:rsidP="00F763BC">
                            <w:pPr>
                              <w:spacing w:before="120" w:after="120" w:line="240" w:lineRule="auto"/>
                              <w:rPr>
                                <w:sz w:val="16"/>
                                <w:szCs w:val="16"/>
                              </w:rPr>
                            </w:pPr>
                            <w:r w:rsidRPr="00646DBE">
                              <w:rPr>
                                <w:sz w:val="16"/>
                                <w:szCs w:val="16"/>
                              </w:rPr>
                              <w:t>Medium</w:t>
                            </w:r>
                          </w:p>
                        </w:tc>
                      </w:tr>
                      <w:tr w:rsidR="00006FE6" w:rsidRPr="00646DBE" w14:paraId="1867E6C2" w14:textId="77777777" w:rsidTr="005C78AD">
                        <w:tc>
                          <w:tcPr>
                            <w:tcW w:w="846" w:type="dxa"/>
                            <w:shd w:val="clear" w:color="auto" w:fill="00B050"/>
                          </w:tcPr>
                          <w:p w14:paraId="1867E6C0" w14:textId="77777777" w:rsidR="00006FE6" w:rsidRDefault="00006FE6" w:rsidP="00F763BC">
                            <w:pPr>
                              <w:spacing w:before="120" w:after="120" w:line="240" w:lineRule="auto"/>
                            </w:pPr>
                          </w:p>
                        </w:tc>
                        <w:tc>
                          <w:tcPr>
                            <w:tcW w:w="1134" w:type="dxa"/>
                            <w:shd w:val="clear" w:color="auto" w:fill="D9D9D9" w:themeFill="background1" w:themeFillShade="D9"/>
                          </w:tcPr>
                          <w:p w14:paraId="1867E6C1" w14:textId="77777777" w:rsidR="00006FE6" w:rsidRPr="00646DBE" w:rsidRDefault="00006FE6" w:rsidP="00F763BC">
                            <w:pPr>
                              <w:spacing w:before="120" w:after="120" w:line="240" w:lineRule="auto"/>
                              <w:rPr>
                                <w:sz w:val="16"/>
                                <w:szCs w:val="16"/>
                              </w:rPr>
                            </w:pPr>
                            <w:r w:rsidRPr="00646DBE">
                              <w:rPr>
                                <w:sz w:val="16"/>
                                <w:szCs w:val="16"/>
                              </w:rPr>
                              <w:t>Low</w:t>
                            </w:r>
                          </w:p>
                        </w:tc>
                      </w:tr>
                    </w:tbl>
                    <w:p w14:paraId="1867E6C3" w14:textId="77777777" w:rsidR="00006FE6" w:rsidRDefault="00006FE6"/>
                  </w:txbxContent>
                </v:textbox>
              </v:shape>
            </w:pict>
          </mc:Fallback>
        </mc:AlternateContent>
      </w:r>
    </w:p>
    <w:p w14:paraId="1867E527" w14:textId="3CAE8514" w:rsidR="008B24A5" w:rsidRDefault="00B04A7D" w:rsidP="00D46A07">
      <w:r>
        <w:rPr>
          <w:noProof/>
          <w:lang w:eastAsia="en-NZ"/>
        </w:rPr>
        <mc:AlternateContent>
          <mc:Choice Requires="wps">
            <w:drawing>
              <wp:anchor distT="0" distB="0" distL="114300" distR="114300" simplePos="0" relativeHeight="252077056" behindDoc="0" locked="0" layoutInCell="1" allowOverlap="1" wp14:anchorId="0E3411E8" wp14:editId="582C2EEA">
                <wp:simplePos x="0" y="0"/>
                <wp:positionH relativeFrom="margin">
                  <wp:posOffset>4834255</wp:posOffset>
                </wp:positionH>
                <wp:positionV relativeFrom="paragraph">
                  <wp:posOffset>1710055</wp:posOffset>
                </wp:positionV>
                <wp:extent cx="1704975" cy="2590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1704975" cy="259080"/>
                        </a:xfrm>
                        <a:prstGeom prst="rect">
                          <a:avLst/>
                        </a:prstGeom>
                        <a:noFill/>
                        <a:ln w="6350">
                          <a:noFill/>
                        </a:ln>
                      </wps:spPr>
                      <wps:txbx>
                        <w:txbxContent>
                          <w:p w14:paraId="2DC96AFC" w14:textId="1E364C43" w:rsidR="00B04A7D" w:rsidRPr="000618EB" w:rsidRDefault="00B04A7D" w:rsidP="00B04A7D">
                            <w:pPr>
                              <w:spacing w:line="240" w:lineRule="auto"/>
                              <w:rPr>
                                <w:sz w:val="16"/>
                                <w:szCs w:val="16"/>
                                <w:lang w:val="en-US"/>
                              </w:rPr>
                            </w:pPr>
                            <w:r>
                              <w:rPr>
                                <w:sz w:val="16"/>
                                <w:szCs w:val="16"/>
                                <w:lang w:val="en-US"/>
                              </w:rPr>
                              <w:t>RBNZ – Negative interest rates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411E8" id="Text Box 4" o:spid="_x0000_s1037" type="#_x0000_t202" style="position:absolute;margin-left:380.65pt;margin-top:134.65pt;width:134.25pt;height:20.4pt;z-index:25207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" filled="f" stroked="f" strokeweight=".5pt">
                <v:textbox>
                  <w:txbxContent>
                    <w:p w14:paraId="2DC96AFC" w14:textId="1E364C43" w:rsidR="00B04A7D" w:rsidRPr="000618EB" w:rsidRDefault="00B04A7D" w:rsidP="00B04A7D">
                      <w:pPr>
                        <w:spacing w:line="240" w:lineRule="auto"/>
                        <w:rPr>
                          <w:sz w:val="16"/>
                          <w:szCs w:val="16"/>
                          <w:lang w:val="en-US"/>
                        </w:rPr>
                      </w:pPr>
                      <w:r>
                        <w:rPr>
                          <w:sz w:val="16"/>
                          <w:szCs w:val="16"/>
                          <w:lang w:val="en-US"/>
                        </w:rPr>
                        <w:t>RBNZ – Negative interest rates</w:t>
                      </w:r>
                    </w:p>
                  </w:txbxContent>
                </v:textbox>
                <w10:wrap anchorx="margin"/>
              </v:shape>
            </w:pict>
          </mc:Fallback>
        </mc:AlternateContent>
      </w:r>
      <w:r>
        <w:rPr>
          <w:noProof/>
          <w:lang w:eastAsia="en-NZ"/>
        </w:rPr>
        <mc:AlternateContent>
          <mc:Choice Requires="wps">
            <w:drawing>
              <wp:anchor distT="0" distB="0" distL="114300" distR="114300" simplePos="0" relativeHeight="252034048" behindDoc="0" locked="0" layoutInCell="1" allowOverlap="1" wp14:anchorId="1867E64C" wp14:editId="44C71044">
                <wp:simplePos x="0" y="0"/>
                <wp:positionH relativeFrom="margin">
                  <wp:posOffset>5043805</wp:posOffset>
                </wp:positionH>
                <wp:positionV relativeFrom="paragraph">
                  <wp:posOffset>2091055</wp:posOffset>
                </wp:positionV>
                <wp:extent cx="1704975" cy="259080"/>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1704975" cy="259080"/>
                        </a:xfrm>
                        <a:prstGeom prst="rect">
                          <a:avLst/>
                        </a:prstGeom>
                        <a:noFill/>
                        <a:ln w="6350">
                          <a:noFill/>
                        </a:ln>
                      </wps:spPr>
                      <wps:txbx>
                        <w:txbxContent>
                          <w:p w14:paraId="1867E6D6" w14:textId="77777777" w:rsidR="00006FE6" w:rsidRPr="000618EB" w:rsidRDefault="00006FE6" w:rsidP="00760EB4">
                            <w:pPr>
                              <w:spacing w:line="240" w:lineRule="auto"/>
                              <w:rPr>
                                <w:sz w:val="16"/>
                                <w:szCs w:val="16"/>
                                <w:lang w:val="en-US"/>
                              </w:rPr>
                            </w:pPr>
                            <w:r>
                              <w:rPr>
                                <w:sz w:val="16"/>
                                <w:szCs w:val="16"/>
                                <w:lang w:val="en-US"/>
                              </w:rPr>
                              <w:t>Fair Trading Amendment Bill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4C" id="Text Box 15" o:spid="_x0000_s1038" type="#_x0000_t202" style="position:absolute;margin-left:397.15pt;margin-top:164.65pt;width:134.25pt;height:20.4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" filled="f" stroked="f" strokeweight=".5pt">
                <v:textbox>
                  <w:txbxContent>
                    <w:p w14:paraId="1867E6D6" w14:textId="77777777" w:rsidR="00006FE6" w:rsidRPr="000618EB" w:rsidRDefault="00006FE6" w:rsidP="00760EB4">
                      <w:pPr>
                        <w:spacing w:line="240" w:lineRule="auto"/>
                        <w:rPr>
                          <w:sz w:val="16"/>
                          <w:szCs w:val="16"/>
                          <w:lang w:val="en-US"/>
                        </w:rPr>
                      </w:pPr>
                      <w:r>
                        <w:rPr>
                          <w:sz w:val="16"/>
                          <w:szCs w:val="16"/>
                          <w:lang w:val="en-US"/>
                        </w:rPr>
                        <w:t>Fair Trading Amendment Bill</w:t>
                      </w:r>
                    </w:p>
                  </w:txbxContent>
                </v:textbox>
                <w10:wrap anchorx="margin"/>
              </v:shape>
            </w:pict>
          </mc:Fallback>
        </mc:AlternateContent>
      </w:r>
      <w:r>
        <w:rPr>
          <w:noProof/>
          <w:lang w:eastAsia="en-NZ"/>
        </w:rPr>
        <mc:AlternateContent>
          <mc:Choice Requires="wps">
            <w:drawing>
              <wp:anchor distT="0" distB="0" distL="114300" distR="114300" simplePos="0" relativeHeight="252032000" behindDoc="0" locked="0" layoutInCell="1" allowOverlap="1" wp14:anchorId="1867E64A" wp14:editId="5C7B91BB">
                <wp:simplePos x="0" y="0"/>
                <wp:positionH relativeFrom="margin">
                  <wp:posOffset>4756785</wp:posOffset>
                </wp:positionH>
                <wp:positionV relativeFrom="paragraph">
                  <wp:posOffset>2028190</wp:posOffset>
                </wp:positionV>
                <wp:extent cx="304800" cy="247650"/>
                <wp:effectExtent l="0" t="0" r="19050" b="19050"/>
                <wp:wrapNone/>
                <wp:docPr id="6" name="7-Point Star 6"/>
                <wp:cNvGraphicFramePr/>
                <a:graphic xmlns:a="http://schemas.openxmlformats.org/drawingml/2006/main">
                  <a:graphicData uri="http://schemas.microsoft.com/office/word/2010/wordprocessingShape">
                    <wps:wsp>
                      <wps:cNvSpPr/>
                      <wps:spPr>
                        <a:xfrm>
                          <a:off x="0" y="0"/>
                          <a:ext cx="304800" cy="247650"/>
                        </a:xfrm>
                        <a:prstGeom prst="star7">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36713" id="7-Point Star 6" o:spid="_x0000_s1026" style="position:absolute;margin-left:374.55pt;margin-top:159.7pt;width:24pt;height:19.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4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" path="m-1,159265l46936,110215,30185,49050r75279,l152400,r46936,49050l274615,49050r-16751,61165l304801,159265r-67825,27221l220224,247651,152400,220430,84576,247651,67824,186486,-1,159265xe" fillcolor="yellow" strokecolor="yellow">
                <v:path arrowok="t" o:connecttype="custom" o:connectlocs="-1,159265;46936,110215;30185,49050;105464,49050;152400,0;199336,49050;274615,49050;257864,110215;304801,159265;236976,186486;220224,247651;152400,220430;84576,247651;67824,186486;-1,159265" o:connectangles="0,0,0,0,0,0,0,0,0,0,0,0,0,0,0"/>
                <w10:wrap anchorx="margin"/>
              </v:shape>
            </w:pict>
          </mc:Fallback>
        </mc:AlternateContent>
      </w:r>
      <w:r w:rsidR="00E95CC9">
        <w:rPr>
          <w:noProof/>
          <w:lang w:eastAsia="en-NZ"/>
        </w:rPr>
        <mc:AlternateContent>
          <mc:Choice Requires="wps">
            <w:drawing>
              <wp:anchor distT="0" distB="0" distL="114300" distR="114300" simplePos="0" relativeHeight="251891712" behindDoc="0" locked="0" layoutInCell="1" allowOverlap="1" wp14:anchorId="1867E660" wp14:editId="32CB91DC">
                <wp:simplePos x="0" y="0"/>
                <wp:positionH relativeFrom="column">
                  <wp:posOffset>4605655</wp:posOffset>
                </wp:positionH>
                <wp:positionV relativeFrom="paragraph">
                  <wp:posOffset>2306955</wp:posOffset>
                </wp:positionV>
                <wp:extent cx="1428750" cy="409575"/>
                <wp:effectExtent l="0" t="0" r="0" b="0"/>
                <wp:wrapNone/>
                <wp:docPr id="298" name="Text Box 298"/>
                <wp:cNvGraphicFramePr/>
                <a:graphic xmlns:a="http://schemas.openxmlformats.org/drawingml/2006/main">
                  <a:graphicData uri="http://schemas.microsoft.com/office/word/2010/wordprocessingShape">
                    <wps:wsp>
                      <wps:cNvSpPr txBox="1"/>
                      <wps:spPr>
                        <a:xfrm>
                          <a:off x="0" y="0"/>
                          <a:ext cx="1428750" cy="409575"/>
                        </a:xfrm>
                        <a:prstGeom prst="rect">
                          <a:avLst/>
                        </a:prstGeom>
                        <a:noFill/>
                        <a:ln w="6350">
                          <a:noFill/>
                        </a:ln>
                      </wps:spPr>
                      <wps:txbx>
                        <w:txbxContent>
                          <w:p w14:paraId="1867E6DB" w14:textId="77777777" w:rsidR="00006FE6" w:rsidRPr="00524901" w:rsidRDefault="00006FE6" w:rsidP="00C93FC4">
                            <w:pPr>
                              <w:spacing w:before="40" w:line="240" w:lineRule="auto"/>
                              <w:rPr>
                                <w:sz w:val="16"/>
                                <w:szCs w:val="16"/>
                              </w:rPr>
                            </w:pPr>
                            <w:r w:rsidRPr="00C93FC4">
                              <w:rPr>
                                <w:sz w:val="16"/>
                                <w:szCs w:val="16"/>
                              </w:rPr>
                              <w:t xml:space="preserve">MBIE – Credit Contracts Legislation Amendment </w:t>
                            </w:r>
                            <w:r>
                              <w:rPr>
                                <w:sz w:val="16"/>
                                <w:szCs w:val="16"/>
                              </w:rPr>
                              <w: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60" id="Text Box 298" o:spid="_x0000_s1039" type="#_x0000_t202" style="position:absolute;margin-left:362.65pt;margin-top:181.65pt;width:112.5pt;height:32.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" filled="f" stroked="f" strokeweight=".5pt">
                <v:textbox>
                  <w:txbxContent>
                    <w:p w14:paraId="1867E6DB" w14:textId="77777777" w:rsidR="00006FE6" w:rsidRPr="00524901" w:rsidRDefault="00006FE6" w:rsidP="00C93FC4">
                      <w:pPr>
                        <w:spacing w:before="40" w:line="240" w:lineRule="auto"/>
                        <w:rPr>
                          <w:sz w:val="16"/>
                          <w:szCs w:val="16"/>
                        </w:rPr>
                      </w:pPr>
                      <w:r w:rsidRPr="00C93FC4">
                        <w:rPr>
                          <w:sz w:val="16"/>
                          <w:szCs w:val="16"/>
                        </w:rPr>
                        <w:t xml:space="preserve">MBIE – Credit Contracts Legislation Amendment </w:t>
                      </w:r>
                      <w:r>
                        <w:rPr>
                          <w:sz w:val="16"/>
                          <w:szCs w:val="16"/>
                        </w:rPr>
                        <w:t>Act</w:t>
                      </w:r>
                    </w:p>
                  </w:txbxContent>
                </v:textbox>
              </v:shape>
            </w:pict>
          </mc:Fallback>
        </mc:AlternateContent>
      </w:r>
      <w:r w:rsidR="00E95CC9">
        <w:rPr>
          <w:noProof/>
          <w:lang w:eastAsia="en-NZ"/>
        </w:rPr>
        <mc:AlternateContent>
          <mc:Choice Requires="wps">
            <w:drawing>
              <wp:anchor distT="0" distB="0" distL="114300" distR="114300" simplePos="0" relativeHeight="252003328" behindDoc="0" locked="0" layoutInCell="1" allowOverlap="1" wp14:anchorId="1867E64E" wp14:editId="7A3D6283">
                <wp:simplePos x="0" y="0"/>
                <wp:positionH relativeFrom="column">
                  <wp:posOffset>4193540</wp:posOffset>
                </wp:positionH>
                <wp:positionV relativeFrom="paragraph">
                  <wp:posOffset>2278380</wp:posOffset>
                </wp:positionV>
                <wp:extent cx="352425" cy="352425"/>
                <wp:effectExtent l="0" t="0" r="28575" b="28575"/>
                <wp:wrapNone/>
                <wp:docPr id="42" name="7-Point Star 42"/>
                <wp:cNvGraphicFramePr/>
                <a:graphic xmlns:a="http://schemas.openxmlformats.org/drawingml/2006/main">
                  <a:graphicData uri="http://schemas.microsoft.com/office/word/2010/wordprocessingShape">
                    <wps:wsp>
                      <wps:cNvSpPr/>
                      <wps:spPr>
                        <a:xfrm>
                          <a:off x="0" y="0"/>
                          <a:ext cx="352425" cy="352425"/>
                        </a:xfrm>
                        <a:prstGeom prst="star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0DB8D" id="7-Point Star 42" o:spid="_x0000_s1026" style="position:absolute;margin-left:330.2pt;margin-top:179.4pt;width:27.75pt;height:27.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" path="m-1,226647l54269,156845,34901,69802r87042,1l176213,r54269,69803l317524,69802r-19368,87043l352426,226647r-78423,38737l254634,352427,176213,313689,97791,352427,78422,265384,-1,226647xe" fillcolor="red" strokecolor="red" strokeweight="2pt">
                <v:path arrowok="t" o:connecttype="custom" o:connectlocs="-1,226647;54269,156845;34901,69802;121943,69803;176213,0;230482,69803;317524,69802;298156,156845;352426,226647;274003,265384;254634,352427;176213,313689;97791,352427;78422,265384;-1,226647" o:connectangles="0,0,0,0,0,0,0,0,0,0,0,0,0,0,0"/>
              </v:shape>
            </w:pict>
          </mc:Fallback>
        </mc:AlternateContent>
      </w:r>
      <w:r w:rsidR="00E95CC9">
        <w:rPr>
          <w:noProof/>
          <w:lang w:eastAsia="en-NZ"/>
        </w:rPr>
        <mc:AlternateContent>
          <mc:Choice Requires="wps">
            <w:drawing>
              <wp:anchor distT="0" distB="0" distL="114300" distR="114300" simplePos="0" relativeHeight="252005376" behindDoc="0" locked="0" layoutInCell="1" allowOverlap="1" wp14:anchorId="1867E65C" wp14:editId="083C0293">
                <wp:simplePos x="0" y="0"/>
                <wp:positionH relativeFrom="column">
                  <wp:posOffset>5262880</wp:posOffset>
                </wp:positionH>
                <wp:positionV relativeFrom="paragraph">
                  <wp:posOffset>2834005</wp:posOffset>
                </wp:positionV>
                <wp:extent cx="1692275" cy="450850"/>
                <wp:effectExtent l="0" t="0" r="0" b="6350"/>
                <wp:wrapNone/>
                <wp:docPr id="43" name="Text Box 43"/>
                <wp:cNvGraphicFramePr/>
                <a:graphic xmlns:a="http://schemas.openxmlformats.org/drawingml/2006/main">
                  <a:graphicData uri="http://schemas.microsoft.com/office/word/2010/wordprocessingShape">
                    <wps:wsp>
                      <wps:cNvSpPr txBox="1"/>
                      <wps:spPr>
                        <a:xfrm>
                          <a:off x="0" y="0"/>
                          <a:ext cx="1692275" cy="450850"/>
                        </a:xfrm>
                        <a:prstGeom prst="rect">
                          <a:avLst/>
                        </a:prstGeom>
                        <a:noFill/>
                        <a:ln w="6350">
                          <a:noFill/>
                        </a:ln>
                      </wps:spPr>
                      <wps:txbx>
                        <w:txbxContent>
                          <w:p w14:paraId="1867E6DA" w14:textId="77777777" w:rsidR="00006FE6" w:rsidRPr="00524901" w:rsidRDefault="00006FE6" w:rsidP="00351AE9">
                            <w:pPr>
                              <w:spacing w:line="240" w:lineRule="auto"/>
                              <w:rPr>
                                <w:sz w:val="16"/>
                                <w:szCs w:val="16"/>
                              </w:rPr>
                            </w:pPr>
                            <w:r>
                              <w:rPr>
                                <w:sz w:val="16"/>
                                <w:szCs w:val="16"/>
                              </w:rPr>
                              <w:t xml:space="preserve">MBIE/FMA – </w:t>
                            </w:r>
                            <w:r w:rsidRPr="006A079F">
                              <w:rPr>
                                <w:sz w:val="16"/>
                                <w:szCs w:val="16"/>
                              </w:rPr>
                              <w:t>Financial Markets (Conduct of Institutions) Amendment Bill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5C" id="Text Box 43" o:spid="_x0000_s1040" type="#_x0000_t202" style="position:absolute;margin-left:414.4pt;margin-top:223.15pt;width:133.25pt;height:35.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" filled="f" stroked="f" strokeweight=".5pt">
                <v:textbox>
                  <w:txbxContent>
                    <w:p w14:paraId="1867E6DA" w14:textId="77777777" w:rsidR="00006FE6" w:rsidRPr="00524901" w:rsidRDefault="00006FE6" w:rsidP="00351AE9">
                      <w:pPr>
                        <w:spacing w:line="240" w:lineRule="auto"/>
                        <w:rPr>
                          <w:sz w:val="16"/>
                          <w:szCs w:val="16"/>
                        </w:rPr>
                      </w:pPr>
                      <w:r>
                        <w:rPr>
                          <w:sz w:val="16"/>
                          <w:szCs w:val="16"/>
                        </w:rPr>
                        <w:t xml:space="preserve">MBIE/FMA – </w:t>
                      </w:r>
                      <w:r w:rsidRPr="006A079F">
                        <w:rPr>
                          <w:sz w:val="16"/>
                          <w:szCs w:val="16"/>
                        </w:rPr>
                        <w:t>Financial Markets (Conduct of Institutions) Amendment Bill</w:t>
                      </w:r>
                    </w:p>
                  </w:txbxContent>
                </v:textbox>
              </v:shape>
            </w:pict>
          </mc:Fallback>
        </mc:AlternateContent>
      </w:r>
      <w:r w:rsidR="00E95CC9">
        <w:rPr>
          <w:noProof/>
          <w:lang w:eastAsia="en-NZ"/>
        </w:rPr>
        <mc:AlternateContent>
          <mc:Choice Requires="wps">
            <w:drawing>
              <wp:anchor distT="0" distB="0" distL="114300" distR="114300" simplePos="0" relativeHeight="251978752" behindDoc="0" locked="0" layoutInCell="1" allowOverlap="1" wp14:anchorId="1867E662" wp14:editId="1A1614EC">
                <wp:simplePos x="0" y="0"/>
                <wp:positionH relativeFrom="margin">
                  <wp:posOffset>4859020</wp:posOffset>
                </wp:positionH>
                <wp:positionV relativeFrom="paragraph">
                  <wp:posOffset>2858770</wp:posOffset>
                </wp:positionV>
                <wp:extent cx="352425" cy="352425"/>
                <wp:effectExtent l="0" t="0" r="28575" b="28575"/>
                <wp:wrapNone/>
                <wp:docPr id="36" name="7-Point Star 36"/>
                <wp:cNvGraphicFramePr/>
                <a:graphic xmlns:a="http://schemas.openxmlformats.org/drawingml/2006/main">
                  <a:graphicData uri="http://schemas.microsoft.com/office/word/2010/wordprocessingShape">
                    <wps:wsp>
                      <wps:cNvSpPr/>
                      <wps:spPr>
                        <a:xfrm>
                          <a:off x="0" y="0"/>
                          <a:ext cx="352425" cy="352425"/>
                        </a:xfrm>
                        <a:prstGeom prst="star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AD552" id="7-Point Star 36" o:spid="_x0000_s1026" style="position:absolute;margin-left:382.6pt;margin-top:225.1pt;width:27.75pt;height:27.75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" path="m-1,226647l54269,156845,34901,69802r87042,1l176213,r54269,69803l317524,69802r-19368,87043l352426,226647r-78423,38737l254634,352427,176213,313689,97791,352427,78422,265384,-1,226647xe" fillcolor="red" strokecolor="red" strokeweight="2pt">
                <v:path arrowok="t" o:connecttype="custom" o:connectlocs="-1,226647;54269,156845;34901,69802;121943,69803;176213,0;230482,69803;317524,69802;298156,156845;352426,226647;274003,265384;254634,352427;176213,313689;97791,352427;78422,265384;-1,226647" o:connectangles="0,0,0,0,0,0,0,0,0,0,0,0,0,0,0"/>
                <w10:wrap anchorx="margin"/>
              </v:shape>
            </w:pict>
          </mc:Fallback>
        </mc:AlternateContent>
      </w:r>
      <w:r w:rsidR="00E95CC9">
        <w:rPr>
          <w:noProof/>
          <w:lang w:eastAsia="en-NZ"/>
        </w:rPr>
        <mc:AlternateContent>
          <mc:Choice Requires="wps">
            <w:drawing>
              <wp:anchor distT="0" distB="0" distL="114300" distR="114300" simplePos="0" relativeHeight="251764736" behindDoc="0" locked="0" layoutInCell="1" allowOverlap="1" wp14:anchorId="1867E666" wp14:editId="5510EFC9">
                <wp:simplePos x="0" y="0"/>
                <wp:positionH relativeFrom="column">
                  <wp:posOffset>3814445</wp:posOffset>
                </wp:positionH>
                <wp:positionV relativeFrom="paragraph">
                  <wp:posOffset>3239770</wp:posOffset>
                </wp:positionV>
                <wp:extent cx="352425" cy="352425"/>
                <wp:effectExtent l="0" t="0" r="28575" b="28575"/>
                <wp:wrapNone/>
                <wp:docPr id="17" name="7-Point Star 17"/>
                <wp:cNvGraphicFramePr/>
                <a:graphic xmlns:a="http://schemas.openxmlformats.org/drawingml/2006/main">
                  <a:graphicData uri="http://schemas.microsoft.com/office/word/2010/wordprocessingShape">
                    <wps:wsp>
                      <wps:cNvSpPr/>
                      <wps:spPr>
                        <a:xfrm>
                          <a:off x="0" y="0"/>
                          <a:ext cx="352425" cy="352425"/>
                        </a:xfrm>
                        <a:prstGeom prst="star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0E0D4" id="7-Point Star 17" o:spid="_x0000_s1026" style="position:absolute;margin-left:300.35pt;margin-top:255.1pt;width:27.75pt;height:27.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" path="m-1,226647l54269,156845,34901,69802r87042,1l176213,r54269,69803l317524,69802r-19368,87043l352426,226647r-78423,38737l254634,352427,176213,313689,97791,352427,78422,265384,-1,226647xe" fillcolor="red" strokecolor="red" strokeweight="2pt">
                <v:path arrowok="t" o:connecttype="custom" o:connectlocs="-1,226647;54269,156845;34901,69802;121943,69803;176213,0;230482,69803;317524,69802;298156,156845;352426,226647;274003,265384;254634,352427;176213,313689;97791,352427;78422,265384;-1,226647" o:connectangles="0,0,0,0,0,0,0,0,0,0,0,0,0,0,0"/>
              </v:shape>
            </w:pict>
          </mc:Fallback>
        </mc:AlternateContent>
      </w:r>
      <w:r w:rsidR="00E95CC9">
        <w:rPr>
          <w:noProof/>
          <w:lang w:eastAsia="en-NZ"/>
        </w:rPr>
        <mc:AlternateContent>
          <mc:Choice Requires="wps">
            <w:drawing>
              <wp:anchor distT="0" distB="0" distL="114300" distR="114300" simplePos="0" relativeHeight="251897856" behindDoc="0" locked="0" layoutInCell="1" allowOverlap="1" wp14:anchorId="1867E63E" wp14:editId="4DCE402B">
                <wp:simplePos x="0" y="0"/>
                <wp:positionH relativeFrom="column">
                  <wp:posOffset>4187825</wp:posOffset>
                </wp:positionH>
                <wp:positionV relativeFrom="paragraph">
                  <wp:posOffset>3307080</wp:posOffset>
                </wp:positionV>
                <wp:extent cx="1403985" cy="361950"/>
                <wp:effectExtent l="0" t="0" r="0" b="0"/>
                <wp:wrapNone/>
                <wp:docPr id="301" name="Text Box 301"/>
                <wp:cNvGraphicFramePr/>
                <a:graphic xmlns:a="http://schemas.openxmlformats.org/drawingml/2006/main">
                  <a:graphicData uri="http://schemas.microsoft.com/office/word/2010/wordprocessingShape">
                    <wps:wsp>
                      <wps:cNvSpPr txBox="1"/>
                      <wps:spPr>
                        <a:xfrm>
                          <a:off x="0" y="0"/>
                          <a:ext cx="1403985" cy="361950"/>
                        </a:xfrm>
                        <a:prstGeom prst="rect">
                          <a:avLst/>
                        </a:prstGeom>
                        <a:noFill/>
                        <a:ln w="6350">
                          <a:noFill/>
                        </a:ln>
                      </wps:spPr>
                      <wps:txbx>
                        <w:txbxContent>
                          <w:p w14:paraId="1867E6CB" w14:textId="77777777" w:rsidR="00006FE6" w:rsidRPr="00524901" w:rsidRDefault="00006FE6" w:rsidP="009E7055">
                            <w:pPr>
                              <w:spacing w:line="240" w:lineRule="auto"/>
                              <w:rPr>
                                <w:sz w:val="16"/>
                                <w:szCs w:val="16"/>
                              </w:rPr>
                            </w:pPr>
                            <w:r>
                              <w:rPr>
                                <w:sz w:val="16"/>
                                <w:szCs w:val="16"/>
                              </w:rPr>
                              <w:t>RBNZ – Review of Capital Adequacy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3E" id="Text Box 301" o:spid="_x0000_s1041" type="#_x0000_t202" style="position:absolute;margin-left:329.75pt;margin-top:260.4pt;width:110.55pt;height:2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" filled="f" stroked="f" strokeweight=".5pt">
                <v:textbox>
                  <w:txbxContent>
                    <w:p w14:paraId="1867E6CB" w14:textId="77777777" w:rsidR="00006FE6" w:rsidRPr="00524901" w:rsidRDefault="00006FE6" w:rsidP="009E7055">
                      <w:pPr>
                        <w:spacing w:line="240" w:lineRule="auto"/>
                        <w:rPr>
                          <w:sz w:val="16"/>
                          <w:szCs w:val="16"/>
                        </w:rPr>
                      </w:pPr>
                      <w:r>
                        <w:rPr>
                          <w:sz w:val="16"/>
                          <w:szCs w:val="16"/>
                        </w:rPr>
                        <w:t>RBNZ – Review of Capital Adequacy Framework</w:t>
                      </w:r>
                    </w:p>
                  </w:txbxContent>
                </v:textbox>
              </v:shape>
            </w:pict>
          </mc:Fallback>
        </mc:AlternateContent>
      </w:r>
      <w:r w:rsidR="00E95CC9">
        <w:rPr>
          <w:noProof/>
          <w:lang w:eastAsia="en-NZ"/>
        </w:rPr>
        <mc:AlternateContent>
          <mc:Choice Requires="wps">
            <w:drawing>
              <wp:anchor distT="0" distB="0" distL="114300" distR="114300" simplePos="0" relativeHeight="252048384" behindDoc="0" locked="0" layoutInCell="1" allowOverlap="1" wp14:anchorId="1867E622" wp14:editId="0A8A53F7">
                <wp:simplePos x="0" y="0"/>
                <wp:positionH relativeFrom="margin">
                  <wp:posOffset>4662805</wp:posOffset>
                </wp:positionH>
                <wp:positionV relativeFrom="paragraph">
                  <wp:posOffset>3700780</wp:posOffset>
                </wp:positionV>
                <wp:extent cx="1295400" cy="312420"/>
                <wp:effectExtent l="0" t="0" r="0" b="0"/>
                <wp:wrapNone/>
                <wp:docPr id="274" name="Text Box 274"/>
                <wp:cNvGraphicFramePr/>
                <a:graphic xmlns:a="http://schemas.openxmlformats.org/drawingml/2006/main">
                  <a:graphicData uri="http://schemas.microsoft.com/office/word/2010/wordprocessingShape">
                    <wps:wsp>
                      <wps:cNvSpPr txBox="1"/>
                      <wps:spPr>
                        <a:xfrm>
                          <a:off x="0" y="0"/>
                          <a:ext cx="1295400" cy="312420"/>
                        </a:xfrm>
                        <a:prstGeom prst="rect">
                          <a:avLst/>
                        </a:prstGeom>
                        <a:noFill/>
                        <a:ln w="6350">
                          <a:noFill/>
                        </a:ln>
                      </wps:spPr>
                      <wps:txbx>
                        <w:txbxContent>
                          <w:p w14:paraId="1867E6C4" w14:textId="77777777" w:rsidR="00006FE6" w:rsidRPr="00524901" w:rsidRDefault="00006FE6" w:rsidP="00E42DB3">
                            <w:pPr>
                              <w:spacing w:line="240" w:lineRule="auto"/>
                              <w:rPr>
                                <w:sz w:val="16"/>
                                <w:szCs w:val="16"/>
                              </w:rPr>
                            </w:pPr>
                            <w:r>
                              <w:rPr>
                                <w:sz w:val="16"/>
                                <w:szCs w:val="16"/>
                              </w:rPr>
                              <w:t>MBI</w:t>
                            </w:r>
                            <w:r w:rsidR="0047443A">
                              <w:rPr>
                                <w:sz w:val="16"/>
                                <w:szCs w:val="16"/>
                              </w:rPr>
                              <w:t>E – Review of s 36 Commerce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22" id="Text Box 274" o:spid="_x0000_s1042" type="#_x0000_t202" style="position:absolute;margin-left:367.15pt;margin-top:291.4pt;width:102pt;height:24.6pt;z-index:25204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" filled="f" stroked="f" strokeweight=".5pt">
                <v:textbox>
                  <w:txbxContent>
                    <w:p w14:paraId="1867E6C4" w14:textId="77777777" w:rsidR="00006FE6" w:rsidRPr="00524901" w:rsidRDefault="00006FE6" w:rsidP="00E42DB3">
                      <w:pPr>
                        <w:spacing w:line="240" w:lineRule="auto"/>
                        <w:rPr>
                          <w:sz w:val="16"/>
                          <w:szCs w:val="16"/>
                        </w:rPr>
                      </w:pPr>
                      <w:r>
                        <w:rPr>
                          <w:sz w:val="16"/>
                          <w:szCs w:val="16"/>
                        </w:rPr>
                        <w:t>MBI</w:t>
                      </w:r>
                      <w:r w:rsidR="0047443A">
                        <w:rPr>
                          <w:sz w:val="16"/>
                          <w:szCs w:val="16"/>
                        </w:rPr>
                        <w:t>E – Review of s 36 Commerce Act</w:t>
                      </w:r>
                    </w:p>
                  </w:txbxContent>
                </v:textbox>
                <w10:wrap anchorx="margin"/>
              </v:shape>
            </w:pict>
          </mc:Fallback>
        </mc:AlternateContent>
      </w:r>
      <w:r w:rsidR="00E95CC9">
        <w:rPr>
          <w:noProof/>
          <w:lang w:eastAsia="en-NZ"/>
        </w:rPr>
        <mc:AlternateContent>
          <mc:Choice Requires="wps">
            <w:drawing>
              <wp:anchor distT="0" distB="0" distL="114300" distR="114300" simplePos="0" relativeHeight="252046336" behindDoc="0" locked="0" layoutInCell="1" allowOverlap="1" wp14:anchorId="1867E632" wp14:editId="4437D910">
                <wp:simplePos x="0" y="0"/>
                <wp:positionH relativeFrom="column">
                  <wp:posOffset>4498975</wp:posOffset>
                </wp:positionH>
                <wp:positionV relativeFrom="paragraph">
                  <wp:posOffset>3817620</wp:posOffset>
                </wp:positionV>
                <wp:extent cx="131445" cy="113665"/>
                <wp:effectExtent l="0" t="0" r="1905" b="635"/>
                <wp:wrapNone/>
                <wp:docPr id="273" name="7-Point Star 273"/>
                <wp:cNvGraphicFramePr/>
                <a:graphic xmlns:a="http://schemas.openxmlformats.org/drawingml/2006/main">
                  <a:graphicData uri="http://schemas.microsoft.com/office/word/2010/wordprocessingShape">
                    <wps:wsp>
                      <wps:cNvSpPr/>
                      <wps:spPr>
                        <a:xfrm>
                          <a:off x="0" y="0"/>
                          <a:ext cx="131445" cy="113665"/>
                        </a:xfrm>
                        <a:prstGeom prst="star7">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544C9F" id="7-Point Star 273" o:spid="_x0000_s1026" style="position:absolute;margin-left:354.25pt;margin-top:300.6pt;width:10.35pt;height:8.95pt;z-index:252046336;visibility:visible;mso-wrap-style:square;mso-wrap-distance-left:9pt;mso-wrap-distance-top:0;mso-wrap-distance-right:9pt;mso-wrap-distance-bottom:0;mso-position-horizontal:absolute;mso-position-horizontal-relative:text;mso-position-vertical:absolute;mso-position-vertical-relative:text;v-text-anchor:middle" coordsize="131445,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" path="m,73099l20241,50586,13017,22513r32465,l65723,,85963,22513r32465,l111204,50586r20241,22513l102196,85592r-7224,28074l65723,101172,36473,113666,29249,85592,,73099xe" fillcolor="#00b050" stroked="f" strokeweight="2pt">
                <v:path arrowok="t" o:connecttype="custom" o:connectlocs="0,73099;20241,50586;13017,22513;45482,22513;65723,0;85963,22513;118428,22513;111204,50586;131445,73099;102196,85592;94972,113666;65723,101172;36473,113666;29249,85592;0,73099" o:connectangles="0,0,0,0,0,0,0,0,0,0,0,0,0,0,0"/>
              </v:shape>
            </w:pict>
          </mc:Fallback>
        </mc:AlternateContent>
      </w:r>
      <w:r w:rsidR="00E95CC9">
        <w:rPr>
          <w:noProof/>
          <w:lang w:eastAsia="en-NZ"/>
        </w:rPr>
        <mc:AlternateContent>
          <mc:Choice Requires="wps">
            <w:drawing>
              <wp:anchor distT="0" distB="0" distL="114300" distR="114300" simplePos="0" relativeHeight="252075008" behindDoc="0" locked="0" layoutInCell="1" allowOverlap="1" wp14:anchorId="65EA3E14" wp14:editId="02DD69F8">
                <wp:simplePos x="0" y="0"/>
                <wp:positionH relativeFrom="margin">
                  <wp:posOffset>4505325</wp:posOffset>
                </wp:positionH>
                <wp:positionV relativeFrom="paragraph">
                  <wp:posOffset>1685925</wp:posOffset>
                </wp:positionV>
                <wp:extent cx="304800" cy="247650"/>
                <wp:effectExtent l="0" t="0" r="19050" b="19050"/>
                <wp:wrapNone/>
                <wp:docPr id="2" name="7-Point Star 320"/>
                <wp:cNvGraphicFramePr/>
                <a:graphic xmlns:a="http://schemas.openxmlformats.org/drawingml/2006/main">
                  <a:graphicData uri="http://schemas.microsoft.com/office/word/2010/wordprocessingShape">
                    <wps:wsp>
                      <wps:cNvSpPr/>
                      <wps:spPr>
                        <a:xfrm>
                          <a:off x="0" y="0"/>
                          <a:ext cx="304800" cy="247650"/>
                        </a:xfrm>
                        <a:prstGeom prst="star7">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0E306" id="7-Point Star 320" o:spid="_x0000_s1026" style="position:absolute;margin-left:354.75pt;margin-top:132.75pt;width:24pt;height:19.5pt;z-index:25207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4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" path="m-1,159265l46936,110215,30185,49050r75279,l152400,r46936,49050l274615,49050r-16751,61165l304801,159265r-67825,27221l220224,247651,152400,220430,84576,247651,67824,186486,-1,159265xe" fillcolor="yellow" strokecolor="yellow">
                <v:path arrowok="t" o:connecttype="custom" o:connectlocs="-1,159265;46936,110215;30185,49050;105464,49050;152400,0;199336,49050;274615,49050;257864,110215;304801,159265;236976,186486;220224,247651;152400,220430;84576,247651;67824,186486;-1,159265" o:connectangles="0,0,0,0,0,0,0,0,0,0,0,0,0,0,0"/>
                <w10:wrap anchorx="margin"/>
              </v:shape>
            </w:pict>
          </mc:Fallback>
        </mc:AlternateContent>
      </w:r>
      <w:r w:rsidR="00B87F24">
        <w:rPr>
          <w:noProof/>
          <w:lang w:eastAsia="en-NZ"/>
        </w:rPr>
        <mc:AlternateContent>
          <mc:Choice Requires="wps">
            <w:drawing>
              <wp:anchor distT="0" distB="0" distL="114300" distR="114300" simplePos="0" relativeHeight="252027904" behindDoc="0" locked="0" layoutInCell="1" allowOverlap="1" wp14:anchorId="1867E664" wp14:editId="2EC1EEBB">
                <wp:simplePos x="0" y="0"/>
                <wp:positionH relativeFrom="margin">
                  <wp:posOffset>2895600</wp:posOffset>
                </wp:positionH>
                <wp:positionV relativeFrom="paragraph">
                  <wp:posOffset>2236470</wp:posOffset>
                </wp:positionV>
                <wp:extent cx="304800" cy="247650"/>
                <wp:effectExtent l="0" t="0" r="19050" b="19050"/>
                <wp:wrapNone/>
                <wp:docPr id="5" name="7-Point Star 5"/>
                <wp:cNvGraphicFramePr/>
                <a:graphic xmlns:a="http://schemas.openxmlformats.org/drawingml/2006/main">
                  <a:graphicData uri="http://schemas.microsoft.com/office/word/2010/wordprocessingShape">
                    <wps:wsp>
                      <wps:cNvSpPr/>
                      <wps:spPr>
                        <a:xfrm>
                          <a:off x="0" y="0"/>
                          <a:ext cx="304800" cy="247650"/>
                        </a:xfrm>
                        <a:prstGeom prst="star7">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87783" id="7-Point Star 5" o:spid="_x0000_s1026" style="position:absolute;margin-left:228pt;margin-top:176.1pt;width:24pt;height:19.5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4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" path="m-1,159265l46936,110215,30185,49050r75279,l152400,r46936,49050l274615,49050r-16751,61165l304801,159265r-67825,27221l220224,247651,152400,220430,84576,247651,67824,186486,-1,159265xe" fillcolor="yellow" strokecolor="yellow">
                <v:path arrowok="t" o:connecttype="custom" o:connectlocs="-1,159265;46936,110215;30185,49050;105464,49050;152400,0;199336,49050;274615,49050;257864,110215;304801,159265;236976,186486;220224,247651;152400,220430;84576,247651;67824,186486;-1,159265" o:connectangles="0,0,0,0,0,0,0,0,0,0,0,0,0,0,0"/>
                <w10:wrap anchorx="margin"/>
              </v:shape>
            </w:pict>
          </mc:Fallback>
        </mc:AlternateContent>
      </w:r>
      <w:r w:rsidR="00B87F24">
        <w:rPr>
          <w:noProof/>
          <w:lang w:eastAsia="en-NZ"/>
        </w:rPr>
        <mc:AlternateContent>
          <mc:Choice Requires="wps">
            <w:drawing>
              <wp:anchor distT="0" distB="0" distL="114300" distR="114300" simplePos="0" relativeHeight="251757568" behindDoc="0" locked="0" layoutInCell="1" allowOverlap="1" wp14:anchorId="1867E66A" wp14:editId="24E48085">
                <wp:simplePos x="0" y="0"/>
                <wp:positionH relativeFrom="column">
                  <wp:posOffset>1738630</wp:posOffset>
                </wp:positionH>
                <wp:positionV relativeFrom="paragraph">
                  <wp:posOffset>2164080</wp:posOffset>
                </wp:positionV>
                <wp:extent cx="1190625" cy="493395"/>
                <wp:effectExtent l="0" t="0" r="0" b="1905"/>
                <wp:wrapNone/>
                <wp:docPr id="288" name="Text Box 288"/>
                <wp:cNvGraphicFramePr/>
                <a:graphic xmlns:a="http://schemas.openxmlformats.org/drawingml/2006/main">
                  <a:graphicData uri="http://schemas.microsoft.com/office/word/2010/wordprocessingShape">
                    <wps:wsp>
                      <wps:cNvSpPr txBox="1"/>
                      <wps:spPr>
                        <a:xfrm>
                          <a:off x="0" y="0"/>
                          <a:ext cx="1190625" cy="493395"/>
                        </a:xfrm>
                        <a:prstGeom prst="rect">
                          <a:avLst/>
                        </a:prstGeom>
                        <a:noFill/>
                        <a:ln w="6350">
                          <a:noFill/>
                        </a:ln>
                      </wps:spPr>
                      <wps:txbx>
                        <w:txbxContent>
                          <w:p w14:paraId="1867E6DC" w14:textId="77777777" w:rsidR="00006FE6" w:rsidRPr="00524901" w:rsidRDefault="00006FE6" w:rsidP="00B8275D">
                            <w:pPr>
                              <w:spacing w:line="240" w:lineRule="auto"/>
                              <w:rPr>
                                <w:sz w:val="16"/>
                                <w:szCs w:val="16"/>
                              </w:rPr>
                            </w:pPr>
                            <w:r>
                              <w:rPr>
                                <w:sz w:val="16"/>
                                <w:szCs w:val="16"/>
                              </w:rPr>
                              <w:t>Banking Ombudsman Scheme – Complaints Dashboard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6A" id="Text Box 288" o:spid="_x0000_s1043" type="#_x0000_t202" style="position:absolute;margin-left:136.9pt;margin-top:170.4pt;width:93.75pt;height:38.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" filled="f" stroked="f" strokeweight=".5pt">
                <v:textbox>
                  <w:txbxContent>
                    <w:p w14:paraId="1867E6DC" w14:textId="77777777" w:rsidR="00006FE6" w:rsidRPr="00524901" w:rsidRDefault="00006FE6" w:rsidP="00B8275D">
                      <w:pPr>
                        <w:spacing w:line="240" w:lineRule="auto"/>
                        <w:rPr>
                          <w:sz w:val="16"/>
                          <w:szCs w:val="16"/>
                        </w:rPr>
                      </w:pPr>
                      <w:r>
                        <w:rPr>
                          <w:sz w:val="16"/>
                          <w:szCs w:val="16"/>
                        </w:rPr>
                        <w:t>Banking Ombudsman Scheme – Complaints Dashboard</w:t>
                      </w:r>
                    </w:p>
                  </w:txbxContent>
                </v:textbox>
              </v:shape>
            </w:pict>
          </mc:Fallback>
        </mc:AlternateContent>
      </w:r>
      <w:r w:rsidR="00006FE6">
        <w:rPr>
          <w:noProof/>
          <w:lang w:eastAsia="en-NZ"/>
        </w:rPr>
        <mc:AlternateContent>
          <mc:Choice Requires="wps">
            <w:drawing>
              <wp:anchor distT="0" distB="0" distL="114300" distR="114300" simplePos="0" relativeHeight="252044288" behindDoc="0" locked="0" layoutInCell="1" allowOverlap="1" wp14:anchorId="1867E624" wp14:editId="1867E625">
                <wp:simplePos x="0" y="0"/>
                <wp:positionH relativeFrom="column">
                  <wp:posOffset>1529080</wp:posOffset>
                </wp:positionH>
                <wp:positionV relativeFrom="paragraph">
                  <wp:posOffset>4034155</wp:posOffset>
                </wp:positionV>
                <wp:extent cx="1920875" cy="3619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920875" cy="361950"/>
                        </a:xfrm>
                        <a:prstGeom prst="rect">
                          <a:avLst/>
                        </a:prstGeom>
                        <a:noFill/>
                        <a:ln w="6350">
                          <a:noFill/>
                        </a:ln>
                      </wps:spPr>
                      <wps:txbx>
                        <w:txbxContent>
                          <w:p w14:paraId="1867E6C5" w14:textId="77777777" w:rsidR="00006FE6" w:rsidRPr="00524901" w:rsidRDefault="00006FE6" w:rsidP="0077604A">
                            <w:pPr>
                              <w:spacing w:line="240" w:lineRule="auto"/>
                              <w:rPr>
                                <w:sz w:val="16"/>
                                <w:szCs w:val="16"/>
                              </w:rPr>
                            </w:pPr>
                            <w:r>
                              <w:rPr>
                                <w:sz w:val="16"/>
                                <w:szCs w:val="16"/>
                              </w:rPr>
                              <w:t>RBNZ – Disclosure of Bank Breaches of Regulatory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24" id="Text Box 27" o:spid="_x0000_s1044" type="#_x0000_t202" style="position:absolute;margin-left:120.4pt;margin-top:317.65pt;width:151.25pt;height:28.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" filled="f" stroked="f" strokeweight=".5pt">
                <v:textbox>
                  <w:txbxContent>
                    <w:p w14:paraId="1867E6C5" w14:textId="77777777" w:rsidR="00006FE6" w:rsidRPr="00524901" w:rsidRDefault="00006FE6" w:rsidP="0077604A">
                      <w:pPr>
                        <w:spacing w:line="240" w:lineRule="auto"/>
                        <w:rPr>
                          <w:sz w:val="16"/>
                          <w:szCs w:val="16"/>
                        </w:rPr>
                      </w:pPr>
                      <w:r>
                        <w:rPr>
                          <w:sz w:val="16"/>
                          <w:szCs w:val="16"/>
                        </w:rPr>
                        <w:t>RBNZ – Disclosure of Bank Breaches of Regulatory Requirements</w:t>
                      </w:r>
                    </w:p>
                  </w:txbxContent>
                </v:textbox>
              </v:shape>
            </w:pict>
          </mc:Fallback>
        </mc:AlternateContent>
      </w:r>
      <w:r w:rsidR="00006FE6">
        <w:rPr>
          <w:noProof/>
          <w:lang w:eastAsia="en-NZ"/>
        </w:rPr>
        <mc:AlternateContent>
          <mc:Choice Requires="wps">
            <w:drawing>
              <wp:anchor distT="0" distB="0" distL="114300" distR="114300" simplePos="0" relativeHeight="251970560" behindDoc="0" locked="0" layoutInCell="1" allowOverlap="1" wp14:anchorId="1867E626" wp14:editId="1867E627">
                <wp:simplePos x="0" y="0"/>
                <wp:positionH relativeFrom="margin">
                  <wp:posOffset>2921000</wp:posOffset>
                </wp:positionH>
                <wp:positionV relativeFrom="paragraph">
                  <wp:posOffset>2891155</wp:posOffset>
                </wp:positionV>
                <wp:extent cx="304800" cy="247650"/>
                <wp:effectExtent l="0" t="0" r="19050" b="19050"/>
                <wp:wrapNone/>
                <wp:docPr id="33" name="7-Point Star 33"/>
                <wp:cNvGraphicFramePr/>
                <a:graphic xmlns:a="http://schemas.openxmlformats.org/drawingml/2006/main">
                  <a:graphicData uri="http://schemas.microsoft.com/office/word/2010/wordprocessingShape">
                    <wps:wsp>
                      <wps:cNvSpPr/>
                      <wps:spPr>
                        <a:xfrm>
                          <a:off x="0" y="0"/>
                          <a:ext cx="304800" cy="247650"/>
                        </a:xfrm>
                        <a:prstGeom prst="star7">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A8E9D" id="7-Point Star 33" o:spid="_x0000_s1026" style="position:absolute;margin-left:230pt;margin-top:227.65pt;width:24pt;height:19.5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4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" path="m-1,159265l46936,110215,30185,49050r75279,l152400,r46936,49050l274615,49050r-16751,61165l304801,159265r-67825,27221l220224,247651,152400,220430,84576,247651,67824,186486,-1,159265xe" fillcolor="yellow" strokecolor="yellow">
                <v:path arrowok="t" o:connecttype="custom" o:connectlocs="-1,159265;46936,110215;30185,49050;105464,49050;152400,0;199336,49050;274615,49050;257864,110215;304801,159265;236976,186486;220224,247651;152400,220430;84576,247651;67824,186486;-1,159265" o:connectangles="0,0,0,0,0,0,0,0,0,0,0,0,0,0,0"/>
                <w10:wrap anchorx="margin"/>
              </v:shape>
            </w:pict>
          </mc:Fallback>
        </mc:AlternateContent>
      </w:r>
      <w:r w:rsidR="00006FE6">
        <w:rPr>
          <w:noProof/>
          <w:lang w:eastAsia="en-NZ"/>
        </w:rPr>
        <mc:AlternateContent>
          <mc:Choice Requires="wps">
            <w:drawing>
              <wp:anchor distT="0" distB="0" distL="114300" distR="114300" simplePos="0" relativeHeight="252068864" behindDoc="0" locked="0" layoutInCell="1" allowOverlap="1" wp14:anchorId="1867E628" wp14:editId="1867E629">
                <wp:simplePos x="0" y="0"/>
                <wp:positionH relativeFrom="column">
                  <wp:posOffset>871855</wp:posOffset>
                </wp:positionH>
                <wp:positionV relativeFrom="paragraph">
                  <wp:posOffset>3691255</wp:posOffset>
                </wp:positionV>
                <wp:extent cx="1707515" cy="2571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707515" cy="257175"/>
                        </a:xfrm>
                        <a:prstGeom prst="rect">
                          <a:avLst/>
                        </a:prstGeom>
                        <a:noFill/>
                        <a:ln w="6350">
                          <a:noFill/>
                        </a:ln>
                      </wps:spPr>
                      <wps:txbx>
                        <w:txbxContent>
                          <w:p w14:paraId="1867E6C6" w14:textId="77777777" w:rsidR="00006FE6" w:rsidRPr="00524901" w:rsidRDefault="00006FE6" w:rsidP="00063320">
                            <w:pPr>
                              <w:spacing w:line="240" w:lineRule="auto"/>
                              <w:rPr>
                                <w:sz w:val="16"/>
                                <w:szCs w:val="16"/>
                              </w:rPr>
                            </w:pPr>
                            <w:r>
                              <w:rPr>
                                <w:sz w:val="16"/>
                                <w:szCs w:val="16"/>
                              </w:rPr>
                              <w:t>MBIE/MSD – Financial Inclusion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28" id="Text Box 13" o:spid="_x0000_s1045" type="#_x0000_t202" style="position:absolute;margin-left:68.65pt;margin-top:290.65pt;width:134.45pt;height:20.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" filled="f" stroked="f" strokeweight=".5pt">
                <v:textbox>
                  <w:txbxContent>
                    <w:p w14:paraId="1867E6C6" w14:textId="77777777" w:rsidR="00006FE6" w:rsidRPr="00524901" w:rsidRDefault="00006FE6" w:rsidP="00063320">
                      <w:pPr>
                        <w:spacing w:line="240" w:lineRule="auto"/>
                        <w:rPr>
                          <w:sz w:val="16"/>
                          <w:szCs w:val="16"/>
                        </w:rPr>
                      </w:pPr>
                      <w:r>
                        <w:rPr>
                          <w:sz w:val="16"/>
                          <w:szCs w:val="16"/>
                        </w:rPr>
                        <w:t>MBIE/MSD – Financial Inclusion</w:t>
                      </w:r>
                    </w:p>
                  </w:txbxContent>
                </v:textbox>
              </v:shape>
            </w:pict>
          </mc:Fallback>
        </mc:AlternateContent>
      </w:r>
      <w:r w:rsidR="00006FE6">
        <w:rPr>
          <w:noProof/>
          <w:lang w:eastAsia="en-NZ"/>
        </w:rPr>
        <mc:AlternateContent>
          <mc:Choice Requires="wps">
            <w:drawing>
              <wp:anchor distT="0" distB="0" distL="114300" distR="114300" simplePos="0" relativeHeight="251954176" behindDoc="0" locked="0" layoutInCell="1" allowOverlap="1" wp14:anchorId="1867E62E" wp14:editId="11E4B43F">
                <wp:simplePos x="0" y="0"/>
                <wp:positionH relativeFrom="column">
                  <wp:posOffset>1531620</wp:posOffset>
                </wp:positionH>
                <wp:positionV relativeFrom="paragraph">
                  <wp:posOffset>3185160</wp:posOffset>
                </wp:positionV>
                <wp:extent cx="352425" cy="352425"/>
                <wp:effectExtent l="0" t="0" r="28575" b="28575"/>
                <wp:wrapNone/>
                <wp:docPr id="12" name="7-Point Star 12"/>
                <wp:cNvGraphicFramePr/>
                <a:graphic xmlns:a="http://schemas.openxmlformats.org/drawingml/2006/main">
                  <a:graphicData uri="http://schemas.microsoft.com/office/word/2010/wordprocessingShape">
                    <wps:wsp>
                      <wps:cNvSpPr/>
                      <wps:spPr>
                        <a:xfrm>
                          <a:off x="0" y="0"/>
                          <a:ext cx="352425" cy="352425"/>
                        </a:xfrm>
                        <a:prstGeom prst="star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F08B5" id="7-Point Star 12" o:spid="_x0000_s1026" style="position:absolute;margin-left:120.6pt;margin-top:250.8pt;width:27.75pt;height:27.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" path="m-1,226647l54269,156845,34901,69802r87042,1l176213,r54269,69803l317524,69802r-19368,87043l352426,226647r-78423,38737l254634,352427,176213,313689,97791,352427,78422,265384,-1,226647xe" fillcolor="red" strokecolor="red" strokeweight="2pt">
                <v:path arrowok="t" o:connecttype="custom" o:connectlocs="-1,226647;54269,156845;34901,69802;121943,69803;176213,0;230482,69803;317524,69802;298156,156845;352426,226647;274003,265384;254634,352427;176213,313689;97791,352427;78422,265384;-1,226647" o:connectangles="0,0,0,0,0,0,0,0,0,0,0,0,0,0,0"/>
              </v:shape>
            </w:pict>
          </mc:Fallback>
        </mc:AlternateContent>
      </w:r>
      <w:r w:rsidR="00006FE6">
        <w:rPr>
          <w:noProof/>
          <w:lang w:eastAsia="en-NZ"/>
        </w:rPr>
        <mc:AlternateContent>
          <mc:Choice Requires="wps">
            <w:drawing>
              <wp:anchor distT="0" distB="0" distL="114300" distR="114300" simplePos="0" relativeHeight="251956224" behindDoc="0" locked="0" layoutInCell="1" allowOverlap="1" wp14:anchorId="1867E630" wp14:editId="2C09234C">
                <wp:simplePos x="0" y="0"/>
                <wp:positionH relativeFrom="margin">
                  <wp:posOffset>246380</wp:posOffset>
                </wp:positionH>
                <wp:positionV relativeFrom="paragraph">
                  <wp:posOffset>3279140</wp:posOffset>
                </wp:positionV>
                <wp:extent cx="1209675" cy="3124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209675" cy="312420"/>
                        </a:xfrm>
                        <a:prstGeom prst="rect">
                          <a:avLst/>
                        </a:prstGeom>
                        <a:noFill/>
                        <a:ln w="6350">
                          <a:noFill/>
                        </a:ln>
                      </wps:spPr>
                      <wps:txbx>
                        <w:txbxContent>
                          <w:p w14:paraId="1867E6C8" w14:textId="77777777" w:rsidR="00006FE6" w:rsidRPr="00524901" w:rsidRDefault="00006FE6" w:rsidP="006F75D3">
                            <w:pPr>
                              <w:spacing w:line="240" w:lineRule="auto"/>
                              <w:rPr>
                                <w:sz w:val="16"/>
                                <w:szCs w:val="16"/>
                              </w:rPr>
                            </w:pPr>
                            <w:r>
                              <w:rPr>
                                <w:sz w:val="16"/>
                                <w:szCs w:val="16"/>
                              </w:rPr>
                              <w:t>MBIE – Open Banking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30" id="Text Box 18" o:spid="_x0000_s1046" type="#_x0000_t202" style="position:absolute;margin-left:19.4pt;margin-top:258.2pt;width:95.25pt;height:24.6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" filled="f" stroked="f" strokeweight=".5pt">
                <v:textbox>
                  <w:txbxContent>
                    <w:p w14:paraId="1867E6C8" w14:textId="77777777" w:rsidR="00006FE6" w:rsidRPr="00524901" w:rsidRDefault="00006FE6" w:rsidP="006F75D3">
                      <w:pPr>
                        <w:spacing w:line="240" w:lineRule="auto"/>
                        <w:rPr>
                          <w:sz w:val="16"/>
                          <w:szCs w:val="16"/>
                        </w:rPr>
                      </w:pPr>
                      <w:r>
                        <w:rPr>
                          <w:sz w:val="16"/>
                          <w:szCs w:val="16"/>
                        </w:rPr>
                        <w:t>MBIE – Open Banking</w:t>
                      </w:r>
                    </w:p>
                  </w:txbxContent>
                </v:textbox>
                <w10:wrap anchorx="margin"/>
              </v:shape>
            </w:pict>
          </mc:Fallback>
        </mc:AlternateContent>
      </w:r>
      <w:r w:rsidR="00AC7BF3">
        <w:rPr>
          <w:noProof/>
          <w:lang w:eastAsia="en-NZ"/>
        </w:rPr>
        <mc:AlternateContent>
          <mc:Choice Requires="wps">
            <w:drawing>
              <wp:anchor distT="0" distB="0" distL="114300" distR="114300" simplePos="0" relativeHeight="251958272" behindDoc="0" locked="0" layoutInCell="1" allowOverlap="1" wp14:anchorId="1867E634" wp14:editId="1867E635">
                <wp:simplePos x="0" y="0"/>
                <wp:positionH relativeFrom="margin">
                  <wp:posOffset>3862070</wp:posOffset>
                </wp:positionH>
                <wp:positionV relativeFrom="paragraph">
                  <wp:posOffset>4119633</wp:posOffset>
                </wp:positionV>
                <wp:extent cx="304800" cy="247650"/>
                <wp:effectExtent l="0" t="0" r="19050" b="19050"/>
                <wp:wrapNone/>
                <wp:docPr id="10" name="7-Point Star 10"/>
                <wp:cNvGraphicFramePr/>
                <a:graphic xmlns:a="http://schemas.openxmlformats.org/drawingml/2006/main">
                  <a:graphicData uri="http://schemas.microsoft.com/office/word/2010/wordprocessingShape">
                    <wps:wsp>
                      <wps:cNvSpPr/>
                      <wps:spPr>
                        <a:xfrm>
                          <a:off x="0" y="0"/>
                          <a:ext cx="304800" cy="247650"/>
                        </a:xfrm>
                        <a:prstGeom prst="star7">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682C1" id="7-Point Star 10" o:spid="_x0000_s1026" style="position:absolute;margin-left:304.1pt;margin-top:324.4pt;width:24pt;height:19.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4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" path="m-1,159265l46936,110215,30185,49050r75279,l152400,r46936,49050l274615,49050r-16751,61165l304801,159265r-67825,27221l220224,247651,152400,220430,84576,247651,67824,186486,-1,159265xe" fillcolor="yellow" strokecolor="yellow">
                <v:path arrowok="t" o:connecttype="custom" o:connectlocs="-1,159265;46936,110215;30185,49050;105464,49050;152400,0;199336,49050;274615,49050;257864,110215;304801,159265;236976,186486;220224,247651;152400,220430;84576,247651;67824,186486;-1,159265" o:connectangles="0,0,0,0,0,0,0,0,0,0,0,0,0,0,0"/>
                <w10:wrap anchorx="margin"/>
              </v:shape>
            </w:pict>
          </mc:Fallback>
        </mc:AlternateContent>
      </w:r>
      <w:r w:rsidR="00AC7BF3">
        <w:rPr>
          <w:noProof/>
          <w:lang w:eastAsia="en-NZ"/>
        </w:rPr>
        <mc:AlternateContent>
          <mc:Choice Requires="wps">
            <w:drawing>
              <wp:anchor distT="0" distB="0" distL="114300" distR="114300" simplePos="0" relativeHeight="251960320" behindDoc="0" locked="0" layoutInCell="1" allowOverlap="1" wp14:anchorId="1867E636" wp14:editId="1867E637">
                <wp:simplePos x="0" y="0"/>
                <wp:positionH relativeFrom="column">
                  <wp:posOffset>4221480</wp:posOffset>
                </wp:positionH>
                <wp:positionV relativeFrom="paragraph">
                  <wp:posOffset>4038410</wp:posOffset>
                </wp:positionV>
                <wp:extent cx="1076325" cy="5143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076325" cy="514350"/>
                        </a:xfrm>
                        <a:prstGeom prst="rect">
                          <a:avLst/>
                        </a:prstGeom>
                        <a:noFill/>
                        <a:ln w="6350">
                          <a:noFill/>
                        </a:ln>
                      </wps:spPr>
                      <wps:txbx>
                        <w:txbxContent>
                          <w:p w14:paraId="1867E6C9" w14:textId="77777777" w:rsidR="00006FE6" w:rsidRPr="00524901" w:rsidRDefault="00006FE6" w:rsidP="00CD5FD0">
                            <w:pPr>
                              <w:spacing w:line="240" w:lineRule="auto"/>
                              <w:rPr>
                                <w:sz w:val="16"/>
                                <w:szCs w:val="16"/>
                              </w:rPr>
                            </w:pPr>
                            <w:r>
                              <w:rPr>
                                <w:sz w:val="16"/>
                                <w:szCs w:val="16"/>
                              </w:rPr>
                              <w:t>RBNZ – Mortgage Bond Collateral Standard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36" id="Text Box 29" o:spid="_x0000_s1047" type="#_x0000_t202" style="position:absolute;margin-left:332.4pt;margin-top:318pt;width:84.75pt;height:40.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" filled="f" stroked="f" strokeweight=".5pt">
                <v:textbox>
                  <w:txbxContent>
                    <w:p w14:paraId="1867E6C9" w14:textId="77777777" w:rsidR="00006FE6" w:rsidRPr="00524901" w:rsidRDefault="00006FE6" w:rsidP="00CD5FD0">
                      <w:pPr>
                        <w:spacing w:line="240" w:lineRule="auto"/>
                        <w:rPr>
                          <w:sz w:val="16"/>
                          <w:szCs w:val="16"/>
                        </w:rPr>
                      </w:pPr>
                      <w:r>
                        <w:rPr>
                          <w:sz w:val="16"/>
                          <w:szCs w:val="16"/>
                        </w:rPr>
                        <w:t>RBNZ – Mortgage Bond Collateral Standard Review</w:t>
                      </w:r>
                    </w:p>
                  </w:txbxContent>
                </v:textbox>
              </v:shape>
            </w:pict>
          </mc:Fallback>
        </mc:AlternateContent>
      </w:r>
      <w:r w:rsidR="00AC7BF3">
        <w:rPr>
          <w:noProof/>
          <w:lang w:eastAsia="en-NZ"/>
        </w:rPr>
        <mc:AlternateContent>
          <mc:Choice Requires="wps">
            <w:drawing>
              <wp:anchor distT="0" distB="0" distL="114300" distR="114300" simplePos="0" relativeHeight="252072960" behindDoc="0" locked="0" layoutInCell="1" allowOverlap="1" wp14:anchorId="1867E638" wp14:editId="1867E639">
                <wp:simplePos x="0" y="0"/>
                <wp:positionH relativeFrom="margin">
                  <wp:posOffset>4114990</wp:posOffset>
                </wp:positionH>
                <wp:positionV relativeFrom="paragraph">
                  <wp:posOffset>4653280</wp:posOffset>
                </wp:positionV>
                <wp:extent cx="1295400" cy="24320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1295400" cy="243205"/>
                        </a:xfrm>
                        <a:prstGeom prst="rect">
                          <a:avLst/>
                        </a:prstGeom>
                        <a:noFill/>
                        <a:ln w="6350">
                          <a:noFill/>
                        </a:ln>
                      </wps:spPr>
                      <wps:txbx>
                        <w:txbxContent>
                          <w:p w14:paraId="1867E6CA" w14:textId="77777777" w:rsidR="00006FE6" w:rsidRPr="00C9034F" w:rsidRDefault="00006FE6" w:rsidP="004A20C5">
                            <w:pPr>
                              <w:spacing w:line="240" w:lineRule="auto"/>
                              <w:rPr>
                                <w:sz w:val="16"/>
                                <w:szCs w:val="16"/>
                              </w:rPr>
                            </w:pPr>
                            <w:r>
                              <w:rPr>
                                <w:sz w:val="16"/>
                                <w:szCs w:val="16"/>
                              </w:rPr>
                              <w:t>Covid-19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38" id="Text Box 31" o:spid="_x0000_s1048" type="#_x0000_t202" style="position:absolute;margin-left:324pt;margin-top:366.4pt;width:102pt;height:19.15pt;z-index:25207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" filled="f" stroked="f" strokeweight=".5pt">
                <v:textbox>
                  <w:txbxContent>
                    <w:p w14:paraId="1867E6CA" w14:textId="77777777" w:rsidR="00006FE6" w:rsidRPr="00C9034F" w:rsidRDefault="00006FE6" w:rsidP="004A20C5">
                      <w:pPr>
                        <w:spacing w:line="240" w:lineRule="auto"/>
                        <w:rPr>
                          <w:sz w:val="16"/>
                          <w:szCs w:val="16"/>
                        </w:rPr>
                      </w:pPr>
                      <w:r>
                        <w:rPr>
                          <w:sz w:val="16"/>
                          <w:szCs w:val="16"/>
                        </w:rPr>
                        <w:t>Covid-19 response</w:t>
                      </w:r>
                    </w:p>
                  </w:txbxContent>
                </v:textbox>
                <w10:wrap anchorx="margin"/>
              </v:shape>
            </w:pict>
          </mc:Fallback>
        </mc:AlternateContent>
      </w:r>
      <w:r w:rsidR="00AC7BF3">
        <w:rPr>
          <w:noProof/>
          <w:lang w:eastAsia="en-NZ"/>
        </w:rPr>
        <mc:AlternateContent>
          <mc:Choice Requires="wps">
            <w:drawing>
              <wp:anchor distT="0" distB="0" distL="114300" distR="114300" simplePos="0" relativeHeight="252070912" behindDoc="0" locked="0" layoutInCell="1" allowOverlap="1" wp14:anchorId="1867E63A" wp14:editId="1867E63B">
                <wp:simplePos x="0" y="0"/>
                <wp:positionH relativeFrom="margin">
                  <wp:posOffset>3725281</wp:posOffset>
                </wp:positionH>
                <wp:positionV relativeFrom="paragraph">
                  <wp:posOffset>4557552</wp:posOffset>
                </wp:positionV>
                <wp:extent cx="352425" cy="352425"/>
                <wp:effectExtent l="0" t="0" r="28575" b="28575"/>
                <wp:wrapNone/>
                <wp:docPr id="28" name="7-Point Star 28"/>
                <wp:cNvGraphicFramePr/>
                <a:graphic xmlns:a="http://schemas.openxmlformats.org/drawingml/2006/main">
                  <a:graphicData uri="http://schemas.microsoft.com/office/word/2010/wordprocessingShape">
                    <wps:wsp>
                      <wps:cNvSpPr/>
                      <wps:spPr>
                        <a:xfrm>
                          <a:off x="0" y="0"/>
                          <a:ext cx="352425" cy="352425"/>
                        </a:xfrm>
                        <a:prstGeom prst="star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51298" id="7-Point Star 28" o:spid="_x0000_s1026" style="position:absolute;margin-left:293.35pt;margin-top:358.85pt;width:27.75pt;height:27.75pt;z-index:25207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" path="m-1,226647l54269,156845,34901,69802r87042,1l176213,r54269,69803l317524,69802r-19368,87043l352426,226647r-78423,38737l254634,352427,176213,313689,97791,352427,78422,265384,-1,226647xe" fillcolor="red" strokecolor="red" strokeweight="2pt">
                <v:path arrowok="t" o:connecttype="custom" o:connectlocs="-1,226647;54269,156845;34901,69802;121943,69803;176213,0;230482,69803;317524,69802;298156,156845;352426,226647;274003,265384;254634,352427;176213,313689;97791,352427;78422,265384;-1,226647" o:connectangles="0,0,0,0,0,0,0,0,0,0,0,0,0,0,0"/>
                <w10:wrap anchorx="margin"/>
              </v:shape>
            </w:pict>
          </mc:Fallback>
        </mc:AlternateContent>
      </w:r>
      <w:r w:rsidR="009F75D5">
        <w:rPr>
          <w:noProof/>
          <w:lang w:eastAsia="en-NZ"/>
        </w:rPr>
        <mc:AlternateContent>
          <mc:Choice Requires="wps">
            <w:drawing>
              <wp:anchor distT="0" distB="0" distL="114300" distR="114300" simplePos="0" relativeHeight="251986944" behindDoc="0" locked="0" layoutInCell="1" allowOverlap="1" wp14:anchorId="1867E63C" wp14:editId="02D2C108">
                <wp:simplePos x="0" y="0"/>
                <wp:positionH relativeFrom="margin">
                  <wp:posOffset>3405695</wp:posOffset>
                </wp:positionH>
                <wp:positionV relativeFrom="paragraph">
                  <wp:posOffset>4002562</wp:posOffset>
                </wp:positionV>
                <wp:extent cx="304800" cy="247650"/>
                <wp:effectExtent l="0" t="0" r="19050" b="19050"/>
                <wp:wrapNone/>
                <wp:docPr id="9" name="7-Point Star 9"/>
                <wp:cNvGraphicFramePr/>
                <a:graphic xmlns:a="http://schemas.openxmlformats.org/drawingml/2006/main">
                  <a:graphicData uri="http://schemas.microsoft.com/office/word/2010/wordprocessingShape">
                    <wps:wsp>
                      <wps:cNvSpPr/>
                      <wps:spPr>
                        <a:xfrm>
                          <a:off x="0" y="0"/>
                          <a:ext cx="304800" cy="247650"/>
                        </a:xfrm>
                        <a:prstGeom prst="star7">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A87AA" id="7-Point Star 9" o:spid="_x0000_s1026" style="position:absolute;margin-left:268.15pt;margin-top:315.15pt;width:24pt;height:19.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4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" path="m-1,159265l46936,110215,30185,49050r75279,l152400,r46936,49050l274615,49050r-16751,61165l304801,159265r-67825,27221l220224,247651,152400,220430,84576,247651,67824,186486,-1,159265xe" fillcolor="yellow" strokecolor="yellow">
                <v:path arrowok="t" o:connecttype="custom" o:connectlocs="-1,159265;46936,110215;30185,49050;105464,49050;152400,0;199336,49050;274615,49050;257864,110215;304801,159265;236976,186486;220224,247651;152400,220430;84576,247651;67824,186486;-1,159265" o:connectangles="0,0,0,0,0,0,0,0,0,0,0,0,0,0,0"/>
                <w10:wrap anchorx="margin"/>
              </v:shape>
            </w:pict>
          </mc:Fallback>
        </mc:AlternateContent>
      </w:r>
      <w:r w:rsidR="009F75D5">
        <w:rPr>
          <w:noProof/>
          <w:lang w:eastAsia="en-NZ"/>
        </w:rPr>
        <mc:AlternateContent>
          <mc:Choice Requires="wps">
            <w:drawing>
              <wp:anchor distT="0" distB="0" distL="114300" distR="114300" simplePos="0" relativeHeight="252066816" behindDoc="0" locked="0" layoutInCell="1" allowOverlap="1" wp14:anchorId="1867E640" wp14:editId="1867E641">
                <wp:simplePos x="0" y="0"/>
                <wp:positionH relativeFrom="margin">
                  <wp:posOffset>2584747</wp:posOffset>
                </wp:positionH>
                <wp:positionV relativeFrom="paragraph">
                  <wp:posOffset>3631953</wp:posOffset>
                </wp:positionV>
                <wp:extent cx="304800" cy="247650"/>
                <wp:effectExtent l="0" t="0" r="19050" b="19050"/>
                <wp:wrapNone/>
                <wp:docPr id="8" name="7-Point Star 8"/>
                <wp:cNvGraphicFramePr/>
                <a:graphic xmlns:a="http://schemas.openxmlformats.org/drawingml/2006/main">
                  <a:graphicData uri="http://schemas.microsoft.com/office/word/2010/wordprocessingShape">
                    <wps:wsp>
                      <wps:cNvSpPr/>
                      <wps:spPr>
                        <a:xfrm>
                          <a:off x="0" y="0"/>
                          <a:ext cx="304800" cy="247650"/>
                        </a:xfrm>
                        <a:prstGeom prst="star7">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43D61" id="7-Point Star 8" o:spid="_x0000_s1026" style="position:absolute;margin-left:203.5pt;margin-top:286pt;width:24pt;height:19.5pt;z-index:25206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4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" path="m-1,159265l46936,110215,30185,49050r75279,l152400,r46936,49050l274615,49050r-16751,61165l304801,159265r-67825,27221l220224,247651,152400,220430,84576,247651,67824,186486,-1,159265xe" fillcolor="yellow" strokecolor="yellow">
                <v:path arrowok="t" o:connecttype="custom" o:connectlocs="-1,159265;46936,110215;30185,49050;105464,49050;152400,0;199336,49050;274615,49050;257864,110215;304801,159265;236976,186486;220224,247651;152400,220430;84576,247651;67824,186486;-1,159265" o:connectangles="0,0,0,0,0,0,0,0,0,0,0,0,0,0,0"/>
                <w10:wrap anchorx="margin"/>
              </v:shape>
            </w:pict>
          </mc:Fallback>
        </mc:AlternateContent>
      </w:r>
      <w:r w:rsidR="00F05B6E">
        <w:rPr>
          <w:noProof/>
          <w:lang w:eastAsia="en-NZ"/>
        </w:rPr>
        <mc:AlternateContent>
          <mc:Choice Requires="wps">
            <w:drawing>
              <wp:anchor distT="0" distB="0" distL="114300" distR="114300" simplePos="0" relativeHeight="252058624" behindDoc="0" locked="0" layoutInCell="1" allowOverlap="1" wp14:anchorId="1867E642" wp14:editId="1867E643">
                <wp:simplePos x="0" y="0"/>
                <wp:positionH relativeFrom="column">
                  <wp:posOffset>1423670</wp:posOffset>
                </wp:positionH>
                <wp:positionV relativeFrom="paragraph">
                  <wp:posOffset>911225</wp:posOffset>
                </wp:positionV>
                <wp:extent cx="352425" cy="352425"/>
                <wp:effectExtent l="0" t="0" r="28575" b="28575"/>
                <wp:wrapNone/>
                <wp:docPr id="278" name="7-Point Star 278"/>
                <wp:cNvGraphicFramePr/>
                <a:graphic xmlns:a="http://schemas.openxmlformats.org/drawingml/2006/main">
                  <a:graphicData uri="http://schemas.microsoft.com/office/word/2010/wordprocessingShape">
                    <wps:wsp>
                      <wps:cNvSpPr/>
                      <wps:spPr>
                        <a:xfrm>
                          <a:off x="0" y="0"/>
                          <a:ext cx="352425" cy="352425"/>
                        </a:xfrm>
                        <a:prstGeom prst="star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18394" id="7-Point Star 278" o:spid="_x0000_s1026" style="position:absolute;margin-left:112.1pt;margin-top:71.75pt;width:27.75pt;height:27.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" path="m-1,226647l54269,156845,34901,69802r87042,1l176213,r54269,69803l317524,69802r-19368,87043l352426,226647r-78423,38737l254634,352427,176213,313689,97791,352427,78422,265384,-1,226647xe" fillcolor="red" strokecolor="red" strokeweight="2pt">
                <v:path arrowok="t" o:connecttype="custom" o:connectlocs="-1,226647;54269,156845;34901,69802;121943,69803;176213,0;230482,69803;317524,69802;298156,156845;352426,226647;274003,265384;254634,352427;176213,313689;97791,352427;78422,265384;-1,226647" o:connectangles="0,0,0,0,0,0,0,0,0,0,0,0,0,0,0"/>
              </v:shape>
            </w:pict>
          </mc:Fallback>
        </mc:AlternateContent>
      </w:r>
      <w:r w:rsidR="00F05B6E">
        <w:rPr>
          <w:noProof/>
          <w:lang w:eastAsia="en-NZ"/>
        </w:rPr>
        <mc:AlternateContent>
          <mc:Choice Requires="wps">
            <w:drawing>
              <wp:anchor distT="0" distB="0" distL="114300" distR="114300" simplePos="0" relativeHeight="252060672" behindDoc="0" locked="0" layoutInCell="1" allowOverlap="1" wp14:anchorId="1867E644" wp14:editId="1867E645">
                <wp:simplePos x="0" y="0"/>
                <wp:positionH relativeFrom="margin">
                  <wp:posOffset>386080</wp:posOffset>
                </wp:positionH>
                <wp:positionV relativeFrom="paragraph">
                  <wp:posOffset>919480</wp:posOffset>
                </wp:positionV>
                <wp:extent cx="1295400" cy="361950"/>
                <wp:effectExtent l="0" t="0" r="0" b="0"/>
                <wp:wrapNone/>
                <wp:docPr id="279" name="Text Box 279"/>
                <wp:cNvGraphicFramePr/>
                <a:graphic xmlns:a="http://schemas.openxmlformats.org/drawingml/2006/main">
                  <a:graphicData uri="http://schemas.microsoft.com/office/word/2010/wordprocessingShape">
                    <wps:wsp>
                      <wps:cNvSpPr txBox="1"/>
                      <wps:spPr>
                        <a:xfrm>
                          <a:off x="0" y="0"/>
                          <a:ext cx="1295400" cy="361950"/>
                        </a:xfrm>
                        <a:prstGeom prst="rect">
                          <a:avLst/>
                        </a:prstGeom>
                        <a:noFill/>
                        <a:ln w="6350">
                          <a:noFill/>
                        </a:ln>
                      </wps:spPr>
                      <wps:txbx>
                        <w:txbxContent>
                          <w:p w14:paraId="1867E6CC" w14:textId="77777777" w:rsidR="00006FE6" w:rsidRPr="00C9034F" w:rsidRDefault="00006FE6" w:rsidP="00CA7A77">
                            <w:pPr>
                              <w:spacing w:line="240" w:lineRule="auto"/>
                              <w:rPr>
                                <w:sz w:val="16"/>
                                <w:szCs w:val="16"/>
                              </w:rPr>
                            </w:pPr>
                            <w:r>
                              <w:rPr>
                                <w:sz w:val="16"/>
                                <w:szCs w:val="16"/>
                              </w:rPr>
                              <w:t>Sustainability and climate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44" id="Text Box 279" o:spid="_x0000_s1049" type="#_x0000_t202" style="position:absolute;margin-left:30.4pt;margin-top:72.4pt;width:102pt;height:28.5pt;z-index:25206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" filled="f" stroked="f" strokeweight=".5pt">
                <v:textbox>
                  <w:txbxContent>
                    <w:p w14:paraId="1867E6CC" w14:textId="77777777" w:rsidR="00006FE6" w:rsidRPr="00C9034F" w:rsidRDefault="00006FE6" w:rsidP="00CA7A77">
                      <w:pPr>
                        <w:spacing w:line="240" w:lineRule="auto"/>
                        <w:rPr>
                          <w:sz w:val="16"/>
                          <w:szCs w:val="16"/>
                        </w:rPr>
                      </w:pPr>
                      <w:r>
                        <w:rPr>
                          <w:sz w:val="16"/>
                          <w:szCs w:val="16"/>
                        </w:rPr>
                        <w:t>Sustainability and climate change</w:t>
                      </w:r>
                    </w:p>
                  </w:txbxContent>
                </v:textbox>
                <w10:wrap anchorx="margin"/>
              </v:shape>
            </w:pict>
          </mc:Fallback>
        </mc:AlternateContent>
      </w:r>
      <w:r w:rsidR="001069CC">
        <w:rPr>
          <w:noProof/>
          <w:lang w:eastAsia="en-NZ"/>
        </w:rPr>
        <mc:AlternateContent>
          <mc:Choice Requires="wps">
            <w:drawing>
              <wp:anchor distT="0" distB="0" distL="114300" distR="114300" simplePos="0" relativeHeight="251921408" behindDoc="0" locked="0" layoutInCell="1" allowOverlap="1" wp14:anchorId="1867E646" wp14:editId="1867E647">
                <wp:simplePos x="0" y="0"/>
                <wp:positionH relativeFrom="margin">
                  <wp:posOffset>7996926</wp:posOffset>
                </wp:positionH>
                <wp:positionV relativeFrom="paragraph">
                  <wp:posOffset>1732816</wp:posOffset>
                </wp:positionV>
                <wp:extent cx="1714500" cy="1893867"/>
                <wp:effectExtent l="0" t="0" r="0" b="0"/>
                <wp:wrapNone/>
                <wp:docPr id="308" name="Text Box 308"/>
                <wp:cNvGraphicFramePr/>
                <a:graphic xmlns:a="http://schemas.openxmlformats.org/drawingml/2006/main">
                  <a:graphicData uri="http://schemas.microsoft.com/office/word/2010/wordprocessingShape">
                    <wps:wsp>
                      <wps:cNvSpPr txBox="1"/>
                      <wps:spPr>
                        <a:xfrm>
                          <a:off x="0" y="0"/>
                          <a:ext cx="1714500" cy="1893867"/>
                        </a:xfrm>
                        <a:prstGeom prst="rect">
                          <a:avLst/>
                        </a:prstGeom>
                        <a:solidFill>
                          <a:schemeClr val="bg1">
                            <a:lumMod val="85000"/>
                          </a:schemeClr>
                        </a:solidFill>
                        <a:ln w="6350">
                          <a:noFill/>
                        </a:ln>
                      </wps:spPr>
                      <wps:txbx>
                        <w:txbxContent>
                          <w:p w14:paraId="1867E6CD" w14:textId="77777777" w:rsidR="00006FE6" w:rsidRPr="00646DBE" w:rsidRDefault="00006FE6" w:rsidP="00646DBE">
                            <w:pPr>
                              <w:spacing w:line="240" w:lineRule="auto"/>
                              <w:rPr>
                                <w:sz w:val="16"/>
                                <w:szCs w:val="16"/>
                              </w:rPr>
                            </w:pPr>
                            <w:r w:rsidRPr="00AE3005">
                              <w:rPr>
                                <w:b/>
                                <w:sz w:val="16"/>
                                <w:szCs w:val="16"/>
                              </w:rPr>
                              <w:t>Current Key Priorities</w:t>
                            </w:r>
                            <w:r w:rsidRPr="00646DBE">
                              <w:rPr>
                                <w:sz w:val="16"/>
                                <w:szCs w:val="16"/>
                              </w:rPr>
                              <w:t>:</w:t>
                            </w:r>
                          </w:p>
                          <w:p w14:paraId="1867E6CE" w14:textId="77777777" w:rsidR="00006FE6" w:rsidRDefault="00006FE6" w:rsidP="00DC6EAC">
                            <w:pPr>
                              <w:pStyle w:val="ListParagraph"/>
                              <w:numPr>
                                <w:ilvl w:val="0"/>
                                <w:numId w:val="2"/>
                              </w:numPr>
                              <w:spacing w:before="40" w:line="240" w:lineRule="auto"/>
                              <w:ind w:left="357" w:hanging="357"/>
                              <w:contextualSpacing w:val="0"/>
                              <w:rPr>
                                <w:sz w:val="16"/>
                                <w:szCs w:val="16"/>
                              </w:rPr>
                            </w:pPr>
                            <w:r>
                              <w:rPr>
                                <w:sz w:val="16"/>
                                <w:szCs w:val="16"/>
                              </w:rPr>
                              <w:t>Covid-19 response</w:t>
                            </w:r>
                          </w:p>
                          <w:p w14:paraId="1867E6CF" w14:textId="77777777" w:rsidR="00006FE6" w:rsidRPr="005F6F17" w:rsidRDefault="00006FE6" w:rsidP="00DC6EAC">
                            <w:pPr>
                              <w:pStyle w:val="ListParagraph"/>
                              <w:numPr>
                                <w:ilvl w:val="0"/>
                                <w:numId w:val="2"/>
                              </w:numPr>
                              <w:spacing w:before="40" w:line="240" w:lineRule="auto"/>
                              <w:ind w:left="357" w:hanging="357"/>
                              <w:contextualSpacing w:val="0"/>
                              <w:rPr>
                                <w:sz w:val="16"/>
                                <w:szCs w:val="16"/>
                              </w:rPr>
                            </w:pPr>
                            <w:r>
                              <w:rPr>
                                <w:sz w:val="16"/>
                                <w:szCs w:val="16"/>
                              </w:rPr>
                              <w:t>Financial Markets (Conduct of Institutions) Amendment Bill</w:t>
                            </w:r>
                          </w:p>
                          <w:p w14:paraId="1867E6D0" w14:textId="77777777" w:rsidR="00006FE6" w:rsidRPr="007A6120" w:rsidRDefault="00006FE6" w:rsidP="00E31858">
                            <w:pPr>
                              <w:pStyle w:val="ListParagraph"/>
                              <w:numPr>
                                <w:ilvl w:val="0"/>
                                <w:numId w:val="2"/>
                              </w:numPr>
                              <w:spacing w:before="40" w:line="240" w:lineRule="auto"/>
                              <w:ind w:left="357" w:hanging="357"/>
                              <w:contextualSpacing w:val="0"/>
                              <w:rPr>
                                <w:sz w:val="16"/>
                                <w:szCs w:val="16"/>
                              </w:rPr>
                            </w:pPr>
                            <w:r w:rsidRPr="007A6120">
                              <w:rPr>
                                <w:sz w:val="16"/>
                                <w:szCs w:val="16"/>
                              </w:rPr>
                              <w:t>Review of the RBNZ Act</w:t>
                            </w:r>
                          </w:p>
                          <w:p w14:paraId="1867E6D1" w14:textId="77777777" w:rsidR="00006FE6" w:rsidRPr="007A6120" w:rsidRDefault="00006FE6" w:rsidP="007A6120">
                            <w:pPr>
                              <w:pStyle w:val="ListParagraph"/>
                              <w:numPr>
                                <w:ilvl w:val="0"/>
                                <w:numId w:val="2"/>
                              </w:numPr>
                              <w:spacing w:before="40" w:line="240" w:lineRule="auto"/>
                              <w:ind w:left="357" w:hanging="357"/>
                              <w:contextualSpacing w:val="0"/>
                              <w:rPr>
                                <w:sz w:val="16"/>
                                <w:szCs w:val="16"/>
                              </w:rPr>
                            </w:pPr>
                            <w:r w:rsidRPr="007A6120">
                              <w:rPr>
                                <w:sz w:val="16"/>
                                <w:szCs w:val="16"/>
                              </w:rPr>
                              <w:t>Review of Capital Adequacy Framework</w:t>
                            </w:r>
                          </w:p>
                          <w:p w14:paraId="1867E6D2" w14:textId="77777777" w:rsidR="00006FE6" w:rsidRPr="007A6120" w:rsidRDefault="00006FE6" w:rsidP="00E31858">
                            <w:pPr>
                              <w:pStyle w:val="ListParagraph"/>
                              <w:numPr>
                                <w:ilvl w:val="0"/>
                                <w:numId w:val="2"/>
                              </w:numPr>
                              <w:spacing w:before="40" w:line="240" w:lineRule="auto"/>
                              <w:ind w:left="357" w:hanging="357"/>
                              <w:contextualSpacing w:val="0"/>
                              <w:rPr>
                                <w:sz w:val="16"/>
                                <w:szCs w:val="16"/>
                              </w:rPr>
                            </w:pPr>
                            <w:r>
                              <w:rPr>
                                <w:sz w:val="16"/>
                                <w:szCs w:val="16"/>
                              </w:rPr>
                              <w:t>Credit Contracts Legislation Amendment Act</w:t>
                            </w:r>
                          </w:p>
                          <w:p w14:paraId="1867E6D3" w14:textId="77777777" w:rsidR="00006FE6" w:rsidRDefault="00006FE6" w:rsidP="00DD0080">
                            <w:pPr>
                              <w:pStyle w:val="ListParagraph"/>
                              <w:numPr>
                                <w:ilvl w:val="0"/>
                                <w:numId w:val="2"/>
                              </w:numPr>
                              <w:spacing w:before="40" w:line="240" w:lineRule="auto"/>
                              <w:ind w:left="357" w:hanging="357"/>
                              <w:contextualSpacing w:val="0"/>
                              <w:rPr>
                                <w:sz w:val="16"/>
                                <w:szCs w:val="16"/>
                              </w:rPr>
                            </w:pPr>
                            <w:r w:rsidRPr="007A6120">
                              <w:rPr>
                                <w:sz w:val="16"/>
                                <w:szCs w:val="16"/>
                              </w:rPr>
                              <w:t>Open Banking</w:t>
                            </w:r>
                          </w:p>
                          <w:p w14:paraId="1867E6D4" w14:textId="77777777" w:rsidR="00006FE6" w:rsidRPr="00DD0080" w:rsidRDefault="00006FE6" w:rsidP="00DD0080">
                            <w:pPr>
                              <w:pStyle w:val="ListParagraph"/>
                              <w:numPr>
                                <w:ilvl w:val="0"/>
                                <w:numId w:val="2"/>
                              </w:numPr>
                              <w:spacing w:before="40" w:line="240" w:lineRule="auto"/>
                              <w:ind w:left="357" w:hanging="357"/>
                              <w:contextualSpacing w:val="0"/>
                              <w:rPr>
                                <w:sz w:val="16"/>
                                <w:szCs w:val="16"/>
                              </w:rPr>
                            </w:pPr>
                            <w:r>
                              <w:rPr>
                                <w:sz w:val="16"/>
                                <w:szCs w:val="16"/>
                              </w:rPr>
                              <w:t>Sustainability and climate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46" id="Text Box 308" o:spid="_x0000_s1050" type="#_x0000_t202" style="position:absolute;margin-left:629.7pt;margin-top:136.45pt;width:135pt;height:149.1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" fillcolor="#d8d8d8 [2732]" stroked="f" strokeweight=".5pt">
                <v:textbox>
                  <w:txbxContent>
                    <w:p w14:paraId="1867E6CD" w14:textId="77777777" w:rsidR="00006FE6" w:rsidRPr="00646DBE" w:rsidRDefault="00006FE6" w:rsidP="00646DBE">
                      <w:pPr>
                        <w:spacing w:line="240" w:lineRule="auto"/>
                        <w:rPr>
                          <w:sz w:val="16"/>
                          <w:szCs w:val="16"/>
                        </w:rPr>
                      </w:pPr>
                      <w:r w:rsidRPr="00AE3005">
                        <w:rPr>
                          <w:b/>
                          <w:sz w:val="16"/>
                          <w:szCs w:val="16"/>
                        </w:rPr>
                        <w:t>Current Key Priorities</w:t>
                      </w:r>
                      <w:r w:rsidRPr="00646DBE">
                        <w:rPr>
                          <w:sz w:val="16"/>
                          <w:szCs w:val="16"/>
                        </w:rPr>
                        <w:t>:</w:t>
                      </w:r>
                    </w:p>
                    <w:p w14:paraId="1867E6CE" w14:textId="77777777" w:rsidR="00006FE6" w:rsidRDefault="00006FE6" w:rsidP="00DC6EAC">
                      <w:pPr>
                        <w:pStyle w:val="ListParagraph"/>
                        <w:numPr>
                          <w:ilvl w:val="0"/>
                          <w:numId w:val="2"/>
                        </w:numPr>
                        <w:spacing w:before="40" w:line="240" w:lineRule="auto"/>
                        <w:ind w:left="357" w:hanging="357"/>
                        <w:contextualSpacing w:val="0"/>
                        <w:rPr>
                          <w:sz w:val="16"/>
                          <w:szCs w:val="16"/>
                        </w:rPr>
                      </w:pPr>
                      <w:r>
                        <w:rPr>
                          <w:sz w:val="16"/>
                          <w:szCs w:val="16"/>
                        </w:rPr>
                        <w:t>Covid-19 response</w:t>
                      </w:r>
                    </w:p>
                    <w:p w14:paraId="1867E6CF" w14:textId="77777777" w:rsidR="00006FE6" w:rsidRPr="005F6F17" w:rsidRDefault="00006FE6" w:rsidP="00DC6EAC">
                      <w:pPr>
                        <w:pStyle w:val="ListParagraph"/>
                        <w:numPr>
                          <w:ilvl w:val="0"/>
                          <w:numId w:val="2"/>
                        </w:numPr>
                        <w:spacing w:before="40" w:line="240" w:lineRule="auto"/>
                        <w:ind w:left="357" w:hanging="357"/>
                        <w:contextualSpacing w:val="0"/>
                        <w:rPr>
                          <w:sz w:val="16"/>
                          <w:szCs w:val="16"/>
                        </w:rPr>
                      </w:pPr>
                      <w:r>
                        <w:rPr>
                          <w:sz w:val="16"/>
                          <w:szCs w:val="16"/>
                        </w:rPr>
                        <w:t>Financial Markets (Conduct of Institutions) Amendment Bill</w:t>
                      </w:r>
                    </w:p>
                    <w:p w14:paraId="1867E6D0" w14:textId="77777777" w:rsidR="00006FE6" w:rsidRPr="007A6120" w:rsidRDefault="00006FE6" w:rsidP="00E31858">
                      <w:pPr>
                        <w:pStyle w:val="ListParagraph"/>
                        <w:numPr>
                          <w:ilvl w:val="0"/>
                          <w:numId w:val="2"/>
                        </w:numPr>
                        <w:spacing w:before="40" w:line="240" w:lineRule="auto"/>
                        <w:ind w:left="357" w:hanging="357"/>
                        <w:contextualSpacing w:val="0"/>
                        <w:rPr>
                          <w:sz w:val="16"/>
                          <w:szCs w:val="16"/>
                        </w:rPr>
                      </w:pPr>
                      <w:r w:rsidRPr="007A6120">
                        <w:rPr>
                          <w:sz w:val="16"/>
                          <w:szCs w:val="16"/>
                        </w:rPr>
                        <w:t>Review of the RBNZ Act</w:t>
                      </w:r>
                    </w:p>
                    <w:p w14:paraId="1867E6D1" w14:textId="77777777" w:rsidR="00006FE6" w:rsidRPr="007A6120" w:rsidRDefault="00006FE6" w:rsidP="007A6120">
                      <w:pPr>
                        <w:pStyle w:val="ListParagraph"/>
                        <w:numPr>
                          <w:ilvl w:val="0"/>
                          <w:numId w:val="2"/>
                        </w:numPr>
                        <w:spacing w:before="40" w:line="240" w:lineRule="auto"/>
                        <w:ind w:left="357" w:hanging="357"/>
                        <w:contextualSpacing w:val="0"/>
                        <w:rPr>
                          <w:sz w:val="16"/>
                          <w:szCs w:val="16"/>
                        </w:rPr>
                      </w:pPr>
                      <w:r w:rsidRPr="007A6120">
                        <w:rPr>
                          <w:sz w:val="16"/>
                          <w:szCs w:val="16"/>
                        </w:rPr>
                        <w:t>Review of Capital Adequacy Framework</w:t>
                      </w:r>
                    </w:p>
                    <w:p w14:paraId="1867E6D2" w14:textId="77777777" w:rsidR="00006FE6" w:rsidRPr="007A6120" w:rsidRDefault="00006FE6" w:rsidP="00E31858">
                      <w:pPr>
                        <w:pStyle w:val="ListParagraph"/>
                        <w:numPr>
                          <w:ilvl w:val="0"/>
                          <w:numId w:val="2"/>
                        </w:numPr>
                        <w:spacing w:before="40" w:line="240" w:lineRule="auto"/>
                        <w:ind w:left="357" w:hanging="357"/>
                        <w:contextualSpacing w:val="0"/>
                        <w:rPr>
                          <w:sz w:val="16"/>
                          <w:szCs w:val="16"/>
                        </w:rPr>
                      </w:pPr>
                      <w:r>
                        <w:rPr>
                          <w:sz w:val="16"/>
                          <w:szCs w:val="16"/>
                        </w:rPr>
                        <w:t>Credit Contracts Legislation Amendment Act</w:t>
                      </w:r>
                    </w:p>
                    <w:p w14:paraId="1867E6D3" w14:textId="77777777" w:rsidR="00006FE6" w:rsidRDefault="00006FE6" w:rsidP="00DD0080">
                      <w:pPr>
                        <w:pStyle w:val="ListParagraph"/>
                        <w:numPr>
                          <w:ilvl w:val="0"/>
                          <w:numId w:val="2"/>
                        </w:numPr>
                        <w:spacing w:before="40" w:line="240" w:lineRule="auto"/>
                        <w:ind w:left="357" w:hanging="357"/>
                        <w:contextualSpacing w:val="0"/>
                        <w:rPr>
                          <w:sz w:val="16"/>
                          <w:szCs w:val="16"/>
                        </w:rPr>
                      </w:pPr>
                      <w:r w:rsidRPr="007A6120">
                        <w:rPr>
                          <w:sz w:val="16"/>
                          <w:szCs w:val="16"/>
                        </w:rPr>
                        <w:t>Open Banking</w:t>
                      </w:r>
                    </w:p>
                    <w:p w14:paraId="1867E6D4" w14:textId="77777777" w:rsidR="00006FE6" w:rsidRPr="00DD0080" w:rsidRDefault="00006FE6" w:rsidP="00DD0080">
                      <w:pPr>
                        <w:pStyle w:val="ListParagraph"/>
                        <w:numPr>
                          <w:ilvl w:val="0"/>
                          <w:numId w:val="2"/>
                        </w:numPr>
                        <w:spacing w:before="40" w:line="240" w:lineRule="auto"/>
                        <w:ind w:left="357" w:hanging="357"/>
                        <w:contextualSpacing w:val="0"/>
                        <w:rPr>
                          <w:sz w:val="16"/>
                          <w:szCs w:val="16"/>
                        </w:rPr>
                      </w:pPr>
                      <w:r>
                        <w:rPr>
                          <w:sz w:val="16"/>
                          <w:szCs w:val="16"/>
                        </w:rPr>
                        <w:t>Sustainability and climate change</w:t>
                      </w:r>
                    </w:p>
                  </w:txbxContent>
                </v:textbox>
                <w10:wrap anchorx="margin"/>
              </v:shape>
            </w:pict>
          </mc:Fallback>
        </mc:AlternateContent>
      </w:r>
      <w:r w:rsidR="00063320">
        <w:rPr>
          <w:noProof/>
          <w:lang w:eastAsia="en-NZ"/>
        </w:rPr>
        <mc:AlternateContent>
          <mc:Choice Requires="wps">
            <w:drawing>
              <wp:anchor distT="0" distB="0" distL="114300" distR="114300" simplePos="0" relativeHeight="251883520" behindDoc="0" locked="0" layoutInCell="1" allowOverlap="1" wp14:anchorId="1867E648" wp14:editId="4429900D">
                <wp:simplePos x="0" y="0"/>
                <wp:positionH relativeFrom="column">
                  <wp:posOffset>1465580</wp:posOffset>
                </wp:positionH>
                <wp:positionV relativeFrom="paragraph">
                  <wp:posOffset>2821305</wp:posOffset>
                </wp:positionV>
                <wp:extent cx="1428750" cy="342900"/>
                <wp:effectExtent l="0" t="0" r="0" b="0"/>
                <wp:wrapNone/>
                <wp:docPr id="277" name="Text Box 277"/>
                <wp:cNvGraphicFramePr/>
                <a:graphic xmlns:a="http://schemas.openxmlformats.org/drawingml/2006/main">
                  <a:graphicData uri="http://schemas.microsoft.com/office/word/2010/wordprocessingShape">
                    <wps:wsp>
                      <wps:cNvSpPr txBox="1"/>
                      <wps:spPr>
                        <a:xfrm>
                          <a:off x="0" y="0"/>
                          <a:ext cx="1428750" cy="342900"/>
                        </a:xfrm>
                        <a:prstGeom prst="rect">
                          <a:avLst/>
                        </a:prstGeom>
                        <a:noFill/>
                        <a:ln w="6350">
                          <a:noFill/>
                        </a:ln>
                      </wps:spPr>
                      <wps:txbx>
                        <w:txbxContent>
                          <w:p w14:paraId="1867E6D5" w14:textId="77777777" w:rsidR="00006FE6" w:rsidRPr="00524901" w:rsidRDefault="00006FE6" w:rsidP="00281739">
                            <w:pPr>
                              <w:spacing w:line="240" w:lineRule="auto"/>
                              <w:rPr>
                                <w:sz w:val="16"/>
                                <w:szCs w:val="16"/>
                              </w:rPr>
                            </w:pPr>
                            <w:r>
                              <w:rPr>
                                <w:sz w:val="16"/>
                                <w:szCs w:val="16"/>
                              </w:rPr>
                              <w:t>MBIE – Financial Services Legislation Amendment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48" id="Text Box 277" o:spid="_x0000_s1051" type="#_x0000_t202" style="position:absolute;margin-left:115.4pt;margin-top:222.15pt;width:112.5pt;height:27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" filled="f" stroked="f" strokeweight=".5pt">
                <v:textbox>
                  <w:txbxContent>
                    <w:p w14:paraId="1867E6D5" w14:textId="77777777" w:rsidR="00006FE6" w:rsidRPr="00524901" w:rsidRDefault="00006FE6" w:rsidP="00281739">
                      <w:pPr>
                        <w:spacing w:line="240" w:lineRule="auto"/>
                        <w:rPr>
                          <w:sz w:val="16"/>
                          <w:szCs w:val="16"/>
                        </w:rPr>
                      </w:pPr>
                      <w:r>
                        <w:rPr>
                          <w:sz w:val="16"/>
                          <w:szCs w:val="16"/>
                        </w:rPr>
                        <w:t>MBIE – Financial Services Legislation Amendment Act</w:t>
                      </w:r>
                    </w:p>
                  </w:txbxContent>
                </v:textbox>
              </v:shape>
            </w:pict>
          </mc:Fallback>
        </mc:AlternateContent>
      </w:r>
      <w:r w:rsidR="00BC4435">
        <w:rPr>
          <w:noProof/>
          <w:lang w:eastAsia="en-NZ"/>
        </w:rPr>
        <mc:AlternateContent>
          <mc:Choice Requires="wps">
            <w:drawing>
              <wp:anchor distT="0" distB="0" distL="114300" distR="114300" simplePos="0" relativeHeight="251974656" behindDoc="0" locked="0" layoutInCell="1" allowOverlap="1" wp14:anchorId="1867E650" wp14:editId="1867E651">
                <wp:simplePos x="0" y="0"/>
                <wp:positionH relativeFrom="column">
                  <wp:posOffset>4805680</wp:posOffset>
                </wp:positionH>
                <wp:positionV relativeFrom="paragraph">
                  <wp:posOffset>1077595</wp:posOffset>
                </wp:positionV>
                <wp:extent cx="352425" cy="352425"/>
                <wp:effectExtent l="0" t="0" r="28575" b="28575"/>
                <wp:wrapNone/>
                <wp:docPr id="34" name="7-Point Star 34"/>
                <wp:cNvGraphicFramePr/>
                <a:graphic xmlns:a="http://schemas.openxmlformats.org/drawingml/2006/main">
                  <a:graphicData uri="http://schemas.microsoft.com/office/word/2010/wordprocessingShape">
                    <wps:wsp>
                      <wps:cNvSpPr/>
                      <wps:spPr>
                        <a:xfrm>
                          <a:off x="0" y="0"/>
                          <a:ext cx="352425" cy="352425"/>
                        </a:xfrm>
                        <a:prstGeom prst="star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BED9D" id="7-Point Star 34" o:spid="_x0000_s1026" style="position:absolute;margin-left:378.4pt;margin-top:84.85pt;width:27.75pt;height:27.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" path="m-1,226647l54269,156845,34901,69802r87042,1l176213,r54269,69803l317524,69802r-19368,87043l352426,226647r-78423,38737l254634,352427,176213,313689,97791,352427,78422,265384,-1,226647xe" fillcolor="red" strokecolor="red" strokeweight="2pt">
                <v:path arrowok="t" o:connecttype="custom" o:connectlocs="-1,226647;54269,156845;34901,69802;121943,69803;176213,0;230482,69803;317524,69802;298156,156845;352426,226647;274003,265384;254634,352427;176213,313689;97791,352427;78422,265384;-1,226647" o:connectangles="0,0,0,0,0,0,0,0,0,0,0,0,0,0,0"/>
              </v:shape>
            </w:pict>
          </mc:Fallback>
        </mc:AlternateContent>
      </w:r>
      <w:r w:rsidR="00BC4435">
        <w:rPr>
          <w:noProof/>
          <w:lang w:eastAsia="en-NZ"/>
        </w:rPr>
        <mc:AlternateContent>
          <mc:Choice Requires="wps">
            <w:drawing>
              <wp:anchor distT="0" distB="0" distL="114300" distR="114300" simplePos="0" relativeHeight="252019712" behindDoc="0" locked="0" layoutInCell="1" allowOverlap="1" wp14:anchorId="1867E652" wp14:editId="1867E653">
                <wp:simplePos x="0" y="0"/>
                <wp:positionH relativeFrom="margin">
                  <wp:posOffset>3829685</wp:posOffset>
                </wp:positionH>
                <wp:positionV relativeFrom="paragraph">
                  <wp:posOffset>5196205</wp:posOffset>
                </wp:positionV>
                <wp:extent cx="304800" cy="247650"/>
                <wp:effectExtent l="0" t="0" r="19050" b="19050"/>
                <wp:wrapNone/>
                <wp:docPr id="11" name="7-Point Star 11"/>
                <wp:cNvGraphicFramePr/>
                <a:graphic xmlns:a="http://schemas.openxmlformats.org/drawingml/2006/main">
                  <a:graphicData uri="http://schemas.microsoft.com/office/word/2010/wordprocessingShape">
                    <wps:wsp>
                      <wps:cNvSpPr/>
                      <wps:spPr>
                        <a:xfrm>
                          <a:off x="0" y="0"/>
                          <a:ext cx="304800" cy="247650"/>
                        </a:xfrm>
                        <a:prstGeom prst="star7">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3893B" id="7-Point Star 11" o:spid="_x0000_s1026" style="position:absolute;margin-left:301.55pt;margin-top:409.15pt;width:24pt;height:19.5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4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" path="m-1,159265l46936,110215,30185,49050r75279,l152400,r46936,49050l274615,49050r-16751,61165l304801,159265r-67825,27221l220224,247651,152400,220430,84576,247651,67824,186486,-1,159265xe" fillcolor="yellow" strokecolor="yellow">
                <v:path arrowok="t" o:connecttype="custom" o:connectlocs="-1,159265;46936,110215;30185,49050;105464,49050;152400,0;199336,49050;274615,49050;257864,110215;304801,159265;236976,186486;220224,247651;152400,220430;84576,247651;67824,186486;-1,159265" o:connectangles="0,0,0,0,0,0,0,0,0,0,0,0,0,0,0"/>
                <w10:wrap anchorx="margin"/>
              </v:shape>
            </w:pict>
          </mc:Fallback>
        </mc:AlternateContent>
      </w:r>
      <w:r w:rsidR="00BC4435">
        <w:rPr>
          <w:noProof/>
          <w:lang w:eastAsia="en-NZ"/>
        </w:rPr>
        <mc:AlternateContent>
          <mc:Choice Requires="wps">
            <w:drawing>
              <wp:anchor distT="0" distB="0" distL="114300" distR="114300" simplePos="0" relativeHeight="252021760" behindDoc="0" locked="0" layoutInCell="1" allowOverlap="1" wp14:anchorId="1867E654" wp14:editId="1867E655">
                <wp:simplePos x="0" y="0"/>
                <wp:positionH relativeFrom="margin">
                  <wp:posOffset>2181860</wp:posOffset>
                </wp:positionH>
                <wp:positionV relativeFrom="paragraph">
                  <wp:posOffset>5075555</wp:posOffset>
                </wp:positionV>
                <wp:extent cx="1704975" cy="4476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704975" cy="447675"/>
                        </a:xfrm>
                        <a:prstGeom prst="rect">
                          <a:avLst/>
                        </a:prstGeom>
                        <a:noFill/>
                        <a:ln w="6350">
                          <a:noFill/>
                        </a:ln>
                      </wps:spPr>
                      <wps:txbx>
                        <w:txbxContent>
                          <w:p w14:paraId="1867E6D7" w14:textId="77777777" w:rsidR="00006FE6" w:rsidRPr="000618EB" w:rsidRDefault="00006FE6" w:rsidP="00003DA6">
                            <w:pPr>
                              <w:spacing w:line="240" w:lineRule="auto"/>
                              <w:rPr>
                                <w:sz w:val="16"/>
                                <w:szCs w:val="16"/>
                                <w:lang w:val="en-US"/>
                              </w:rPr>
                            </w:pPr>
                            <w:r>
                              <w:rPr>
                                <w:sz w:val="16"/>
                                <w:szCs w:val="16"/>
                                <w:lang w:val="en-US"/>
                              </w:rPr>
                              <w:t>MBIE – Beneficial Ownership of New Zealand Companies and Limited Partnerships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54" id="Text Box 22" o:spid="_x0000_s1052" type="#_x0000_t202" style="position:absolute;margin-left:171.8pt;margin-top:399.65pt;width:134.25pt;height:35.25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" filled="f" stroked="f" strokeweight=".5pt">
                <v:textbox>
                  <w:txbxContent>
                    <w:p w14:paraId="1867E6D7" w14:textId="77777777" w:rsidR="00006FE6" w:rsidRPr="000618EB" w:rsidRDefault="00006FE6" w:rsidP="00003DA6">
                      <w:pPr>
                        <w:spacing w:line="240" w:lineRule="auto"/>
                        <w:rPr>
                          <w:sz w:val="16"/>
                          <w:szCs w:val="16"/>
                          <w:lang w:val="en-US"/>
                        </w:rPr>
                      </w:pPr>
                      <w:r>
                        <w:rPr>
                          <w:sz w:val="16"/>
                          <w:szCs w:val="16"/>
                          <w:lang w:val="en-US"/>
                        </w:rPr>
                        <w:t>MBIE – Beneficial Ownership of New Zealand Companies and Limited Partnerships</w:t>
                      </w:r>
                    </w:p>
                  </w:txbxContent>
                </v:textbox>
                <w10:wrap anchorx="margin"/>
              </v:shape>
            </w:pict>
          </mc:Fallback>
        </mc:AlternateContent>
      </w:r>
      <w:r w:rsidR="00BC4435">
        <w:rPr>
          <w:noProof/>
          <w:lang w:eastAsia="en-NZ"/>
        </w:rPr>
        <mc:AlternateContent>
          <mc:Choice Requires="wps">
            <w:drawing>
              <wp:anchor distT="0" distB="0" distL="114300" distR="114300" simplePos="0" relativeHeight="252038144" behindDoc="0" locked="0" layoutInCell="1" allowOverlap="1" wp14:anchorId="1867E656" wp14:editId="1867E657">
                <wp:simplePos x="0" y="0"/>
                <wp:positionH relativeFrom="column">
                  <wp:posOffset>1868805</wp:posOffset>
                </wp:positionH>
                <wp:positionV relativeFrom="paragraph">
                  <wp:posOffset>4486910</wp:posOffset>
                </wp:positionV>
                <wp:extent cx="1209675" cy="3714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209675" cy="371475"/>
                        </a:xfrm>
                        <a:prstGeom prst="rect">
                          <a:avLst/>
                        </a:prstGeom>
                        <a:noFill/>
                        <a:ln w="6350">
                          <a:noFill/>
                        </a:ln>
                      </wps:spPr>
                      <wps:txbx>
                        <w:txbxContent>
                          <w:p w14:paraId="1867E6D8" w14:textId="77777777" w:rsidR="00006FE6" w:rsidRPr="00524901" w:rsidRDefault="00006FE6" w:rsidP="00191998">
                            <w:pPr>
                              <w:spacing w:line="240" w:lineRule="auto"/>
                              <w:rPr>
                                <w:sz w:val="16"/>
                                <w:szCs w:val="16"/>
                              </w:rPr>
                            </w:pPr>
                            <w:r>
                              <w:rPr>
                                <w:sz w:val="16"/>
                                <w:szCs w:val="16"/>
                              </w:rPr>
                              <w:t>RBNZ – FATF Mutual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56" id="Text Box 21" o:spid="_x0000_s1053" type="#_x0000_t202" style="position:absolute;margin-left:147.15pt;margin-top:353.3pt;width:95.25pt;height:29.2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" filled="f" stroked="f" strokeweight=".5pt">
                <v:textbox>
                  <w:txbxContent>
                    <w:p w14:paraId="1867E6D8" w14:textId="77777777" w:rsidR="00006FE6" w:rsidRPr="00524901" w:rsidRDefault="00006FE6" w:rsidP="00191998">
                      <w:pPr>
                        <w:spacing w:line="240" w:lineRule="auto"/>
                        <w:rPr>
                          <w:sz w:val="16"/>
                          <w:szCs w:val="16"/>
                        </w:rPr>
                      </w:pPr>
                      <w:r>
                        <w:rPr>
                          <w:sz w:val="16"/>
                          <w:szCs w:val="16"/>
                        </w:rPr>
                        <w:t>RBNZ – FATF Mutual Evaluation</w:t>
                      </w:r>
                    </w:p>
                  </w:txbxContent>
                </v:textbox>
              </v:shape>
            </w:pict>
          </mc:Fallback>
        </mc:AlternateContent>
      </w:r>
      <w:r w:rsidR="00BC4435">
        <w:rPr>
          <w:noProof/>
          <w:lang w:eastAsia="en-NZ"/>
        </w:rPr>
        <mc:AlternateContent>
          <mc:Choice Requires="wps">
            <w:drawing>
              <wp:anchor distT="0" distB="0" distL="114300" distR="114300" simplePos="0" relativeHeight="252036096" behindDoc="0" locked="0" layoutInCell="1" allowOverlap="1" wp14:anchorId="1867E658" wp14:editId="1867E659">
                <wp:simplePos x="0" y="0"/>
                <wp:positionH relativeFrom="margin">
                  <wp:posOffset>3027680</wp:posOffset>
                </wp:positionH>
                <wp:positionV relativeFrom="paragraph">
                  <wp:posOffset>4481830</wp:posOffset>
                </wp:positionV>
                <wp:extent cx="304800" cy="247650"/>
                <wp:effectExtent l="0" t="0" r="19050" b="19050"/>
                <wp:wrapNone/>
                <wp:docPr id="19" name="7-Point Star 19"/>
                <wp:cNvGraphicFramePr/>
                <a:graphic xmlns:a="http://schemas.openxmlformats.org/drawingml/2006/main">
                  <a:graphicData uri="http://schemas.microsoft.com/office/word/2010/wordprocessingShape">
                    <wps:wsp>
                      <wps:cNvSpPr/>
                      <wps:spPr>
                        <a:xfrm>
                          <a:off x="0" y="0"/>
                          <a:ext cx="304800" cy="247650"/>
                        </a:xfrm>
                        <a:prstGeom prst="star7">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CCADE" id="7-Point Star 19" o:spid="_x0000_s1026" style="position:absolute;margin-left:238.4pt;margin-top:352.9pt;width:24pt;height:19.5pt;z-index:25203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4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" path="m-1,159265l46936,110215,30185,49050r75279,l152400,r46936,49050l274615,49050r-16751,61165l304801,159265r-67825,27221l220224,247651,152400,220430,84576,247651,67824,186486,-1,159265xe" fillcolor="yellow" strokecolor="yellow">
                <v:path arrowok="t" o:connecttype="custom" o:connectlocs="-1,159265;46936,110215;30185,49050;105464,49050;152400,0;199336,49050;274615,49050;257864,110215;304801,159265;236976,186486;220224,247651;152400,220430;84576,247651;67824,186486;-1,159265" o:connectangles="0,0,0,0,0,0,0,0,0,0,0,0,0,0,0"/>
                <w10:wrap anchorx="margin"/>
              </v:shape>
            </w:pict>
          </mc:Fallback>
        </mc:AlternateContent>
      </w:r>
      <w:r w:rsidR="006A079F">
        <w:rPr>
          <w:noProof/>
          <w:lang w:eastAsia="en-NZ"/>
        </w:rPr>
        <mc:AlternateContent>
          <mc:Choice Requires="wps">
            <w:drawing>
              <wp:anchor distT="0" distB="0" distL="114300" distR="114300" simplePos="0" relativeHeight="251914240" behindDoc="0" locked="0" layoutInCell="1" allowOverlap="1" wp14:anchorId="1867E65A" wp14:editId="59309414">
                <wp:simplePos x="0" y="0"/>
                <wp:positionH relativeFrom="page">
                  <wp:posOffset>3898900</wp:posOffset>
                </wp:positionH>
                <wp:positionV relativeFrom="paragraph">
                  <wp:posOffset>2783205</wp:posOffset>
                </wp:positionV>
                <wp:extent cx="1035050" cy="292100"/>
                <wp:effectExtent l="0" t="0" r="0" b="0"/>
                <wp:wrapNone/>
                <wp:docPr id="310" name="Text Box 310"/>
                <wp:cNvGraphicFramePr/>
                <a:graphic xmlns:a="http://schemas.openxmlformats.org/drawingml/2006/main">
                  <a:graphicData uri="http://schemas.microsoft.com/office/word/2010/wordprocessingShape">
                    <wps:wsp>
                      <wps:cNvSpPr txBox="1"/>
                      <wps:spPr>
                        <a:xfrm>
                          <a:off x="0" y="0"/>
                          <a:ext cx="1035050" cy="292100"/>
                        </a:xfrm>
                        <a:prstGeom prst="rect">
                          <a:avLst/>
                        </a:prstGeom>
                        <a:noFill/>
                        <a:ln w="6350">
                          <a:noFill/>
                        </a:ln>
                      </wps:spPr>
                      <wps:txbx>
                        <w:txbxContent>
                          <w:p w14:paraId="1867E6D9" w14:textId="77777777" w:rsidR="00006FE6" w:rsidRPr="00524901" w:rsidRDefault="00006FE6" w:rsidP="00367DE7">
                            <w:pPr>
                              <w:spacing w:line="240" w:lineRule="auto"/>
                              <w:rPr>
                                <w:sz w:val="16"/>
                                <w:szCs w:val="16"/>
                              </w:rPr>
                            </w:pPr>
                            <w:r>
                              <w:rPr>
                                <w:sz w:val="16"/>
                                <w:szCs w:val="16"/>
                              </w:rPr>
                              <w:t>IRD – AEOI/CRS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5A" id="Text Box 310" o:spid="_x0000_s1054" type="#_x0000_t202" style="position:absolute;margin-left:307pt;margin-top:219.15pt;width:81.5pt;height:23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" filled="f" stroked="f" strokeweight=".5pt">
                <v:textbox>
                  <w:txbxContent>
                    <w:p w14:paraId="1867E6D9" w14:textId="77777777" w:rsidR="00006FE6" w:rsidRPr="00524901" w:rsidRDefault="00006FE6" w:rsidP="00367DE7">
                      <w:pPr>
                        <w:spacing w:line="240" w:lineRule="auto"/>
                        <w:rPr>
                          <w:sz w:val="16"/>
                          <w:szCs w:val="16"/>
                        </w:rPr>
                      </w:pPr>
                      <w:r>
                        <w:rPr>
                          <w:sz w:val="16"/>
                          <w:szCs w:val="16"/>
                        </w:rPr>
                        <w:t>IRD – AEOI/CRS</w:t>
                      </w:r>
                    </w:p>
                  </w:txbxContent>
                </v:textbox>
                <w10:wrap anchorx="page"/>
              </v:shape>
            </w:pict>
          </mc:Fallback>
        </mc:AlternateContent>
      </w:r>
      <w:r w:rsidR="003E2FC0">
        <w:rPr>
          <w:noProof/>
          <w:lang w:eastAsia="en-NZ"/>
        </w:rPr>
        <mc:AlternateContent>
          <mc:Choice Requires="wps">
            <w:drawing>
              <wp:anchor distT="0" distB="0" distL="114300" distR="114300" simplePos="0" relativeHeight="252054528" behindDoc="0" locked="0" layoutInCell="1" allowOverlap="1" wp14:anchorId="1867E65E" wp14:editId="4306C357">
                <wp:simplePos x="0" y="0"/>
                <wp:positionH relativeFrom="margin">
                  <wp:posOffset>1471930</wp:posOffset>
                </wp:positionH>
                <wp:positionV relativeFrom="paragraph">
                  <wp:posOffset>2500630</wp:posOffset>
                </wp:positionV>
                <wp:extent cx="304800" cy="247650"/>
                <wp:effectExtent l="0" t="0" r="19050" b="19050"/>
                <wp:wrapNone/>
                <wp:docPr id="16" name="7-Point Star 16"/>
                <wp:cNvGraphicFramePr/>
                <a:graphic xmlns:a="http://schemas.openxmlformats.org/drawingml/2006/main">
                  <a:graphicData uri="http://schemas.microsoft.com/office/word/2010/wordprocessingShape">
                    <wps:wsp>
                      <wps:cNvSpPr/>
                      <wps:spPr>
                        <a:xfrm>
                          <a:off x="0" y="0"/>
                          <a:ext cx="304800" cy="247650"/>
                        </a:xfrm>
                        <a:prstGeom prst="star7">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E998F" id="7-Point Star 16" o:spid="_x0000_s1026" style="position:absolute;margin-left:115.9pt;margin-top:196.9pt;width:24pt;height:19.5pt;z-index:25205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4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" path="m-1,159265l46936,110215,30185,49050r75279,l152400,r46936,49050l274615,49050r-16751,61165l304801,159265r-67825,27221l220224,247651,152400,220430,84576,247651,67824,186486,-1,159265xe" fillcolor="yellow" strokecolor="yellow">
                <v:path arrowok="t" o:connecttype="custom" o:connectlocs="-1,159265;46936,110215;30185,49050;105464,49050;152400,0;199336,49050;274615,49050;257864,110215;304801,159265;236976,186486;220224,247651;152400,220430;84576,247651;67824,186486;-1,159265" o:connectangles="0,0,0,0,0,0,0,0,0,0,0,0,0,0,0"/>
                <w10:wrap anchorx="margin"/>
              </v:shape>
            </w:pict>
          </mc:Fallback>
        </mc:AlternateContent>
      </w:r>
      <w:r w:rsidR="00CD0BD9">
        <w:rPr>
          <w:noProof/>
          <w:lang w:eastAsia="en-NZ"/>
        </w:rPr>
        <mc:AlternateContent>
          <mc:Choice Requires="wps">
            <w:drawing>
              <wp:anchor distT="0" distB="0" distL="114300" distR="114300" simplePos="0" relativeHeight="251871232" behindDoc="0" locked="0" layoutInCell="1" allowOverlap="1" wp14:anchorId="1867E668" wp14:editId="0D767744">
                <wp:simplePos x="0" y="0"/>
                <wp:positionH relativeFrom="column">
                  <wp:posOffset>2661285</wp:posOffset>
                </wp:positionH>
                <wp:positionV relativeFrom="paragraph">
                  <wp:posOffset>1672590</wp:posOffset>
                </wp:positionV>
                <wp:extent cx="131445" cy="113665"/>
                <wp:effectExtent l="0" t="0" r="1905" b="635"/>
                <wp:wrapNone/>
                <wp:docPr id="30" name="7-Point Star 30"/>
                <wp:cNvGraphicFramePr/>
                <a:graphic xmlns:a="http://schemas.openxmlformats.org/drawingml/2006/main">
                  <a:graphicData uri="http://schemas.microsoft.com/office/word/2010/wordprocessingShape">
                    <wps:wsp>
                      <wps:cNvSpPr/>
                      <wps:spPr>
                        <a:xfrm>
                          <a:off x="0" y="0"/>
                          <a:ext cx="131445" cy="113665"/>
                        </a:xfrm>
                        <a:prstGeom prst="star7">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1277B3" id="7-Point Star 30" o:spid="_x0000_s1026" style="position:absolute;margin-left:209.55pt;margin-top:131.7pt;width:10.35pt;height:8.95pt;z-index:251871232;visibility:visible;mso-wrap-style:square;mso-wrap-distance-left:9pt;mso-wrap-distance-top:0;mso-wrap-distance-right:9pt;mso-wrap-distance-bottom:0;mso-position-horizontal:absolute;mso-position-horizontal-relative:text;mso-position-vertical:absolute;mso-position-vertical-relative:text;v-text-anchor:middle" coordsize="131445,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" path="m,73099l20241,50586,13017,22513r32465,l65723,,85963,22513r32465,l111204,50586r20241,22513l102196,85592r-7224,28074l65723,101172,36473,113666,29249,85592,,73099xe" fillcolor="#00b050" stroked="f" strokeweight="2pt">
                <v:path arrowok="t" o:connecttype="custom" o:connectlocs="0,73099;20241,50586;13017,22513;45482,22513;65723,0;85963,22513;118428,22513;111204,50586;131445,73099;102196,85592;94972,113666;65723,101172;36473,113666;29249,85592;0,73099" o:connectangles="0,0,0,0,0,0,0,0,0,0,0,0,0,0,0"/>
              </v:shape>
            </w:pict>
          </mc:Fallback>
        </mc:AlternateContent>
      </w:r>
      <w:r w:rsidR="00CD0BD9">
        <w:rPr>
          <w:noProof/>
          <w:lang w:eastAsia="en-NZ"/>
        </w:rPr>
        <mc:AlternateContent>
          <mc:Choice Requires="wps">
            <w:drawing>
              <wp:anchor distT="0" distB="0" distL="114300" distR="114300" simplePos="0" relativeHeight="251865088" behindDoc="0" locked="0" layoutInCell="1" allowOverlap="1" wp14:anchorId="1867E66C" wp14:editId="1867E66D">
                <wp:simplePos x="0" y="0"/>
                <wp:positionH relativeFrom="column">
                  <wp:posOffset>1471930</wp:posOffset>
                </wp:positionH>
                <wp:positionV relativeFrom="paragraph">
                  <wp:posOffset>1551305</wp:posOffset>
                </wp:positionV>
                <wp:extent cx="1257300" cy="4667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257300" cy="466725"/>
                        </a:xfrm>
                        <a:prstGeom prst="rect">
                          <a:avLst/>
                        </a:prstGeom>
                        <a:noFill/>
                        <a:ln w="6350">
                          <a:noFill/>
                        </a:ln>
                      </wps:spPr>
                      <wps:txbx>
                        <w:txbxContent>
                          <w:p w14:paraId="1867E6DD" w14:textId="77777777" w:rsidR="00006FE6" w:rsidRPr="00524901" w:rsidRDefault="00006FE6" w:rsidP="006B1DA6">
                            <w:pPr>
                              <w:spacing w:line="240" w:lineRule="auto"/>
                              <w:rPr>
                                <w:sz w:val="16"/>
                                <w:szCs w:val="16"/>
                              </w:rPr>
                            </w:pPr>
                            <w:r>
                              <w:rPr>
                                <w:sz w:val="16"/>
                                <w:szCs w:val="16"/>
                              </w:rPr>
                              <w:t>RBNZ – Financial Market Infrastructures Bill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6C" id="Text Box 20" o:spid="_x0000_s1055" type="#_x0000_t202" style="position:absolute;margin-left:115.9pt;margin-top:122.15pt;width:99pt;height:36.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" filled="f" stroked="f" strokeweight=".5pt">
                <v:textbox>
                  <w:txbxContent>
                    <w:p w14:paraId="1867E6DD" w14:textId="77777777" w:rsidR="00006FE6" w:rsidRPr="00524901" w:rsidRDefault="00006FE6" w:rsidP="006B1DA6">
                      <w:pPr>
                        <w:spacing w:line="240" w:lineRule="auto"/>
                        <w:rPr>
                          <w:sz w:val="16"/>
                          <w:szCs w:val="16"/>
                        </w:rPr>
                      </w:pPr>
                      <w:r>
                        <w:rPr>
                          <w:sz w:val="16"/>
                          <w:szCs w:val="16"/>
                        </w:rPr>
                        <w:t>RBNZ – Financial Market Infrastructures Bill</w:t>
                      </w:r>
                    </w:p>
                  </w:txbxContent>
                </v:textbox>
              </v:shape>
            </w:pict>
          </mc:Fallback>
        </mc:AlternateContent>
      </w:r>
      <w:r w:rsidR="00AA1E76">
        <w:rPr>
          <w:noProof/>
          <w:lang w:eastAsia="en-NZ"/>
        </w:rPr>
        <mc:AlternateContent>
          <mc:Choice Requires="wps">
            <w:drawing>
              <wp:anchor distT="0" distB="0" distL="114300" distR="114300" simplePos="0" relativeHeight="252056576" behindDoc="0" locked="0" layoutInCell="1" allowOverlap="1" wp14:anchorId="1867E66E" wp14:editId="1867E66F">
                <wp:simplePos x="0" y="0"/>
                <wp:positionH relativeFrom="column">
                  <wp:posOffset>519430</wp:posOffset>
                </wp:positionH>
                <wp:positionV relativeFrom="paragraph">
                  <wp:posOffset>2519680</wp:posOffset>
                </wp:positionV>
                <wp:extent cx="1009650" cy="3905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009650" cy="390525"/>
                        </a:xfrm>
                        <a:prstGeom prst="rect">
                          <a:avLst/>
                        </a:prstGeom>
                        <a:noFill/>
                        <a:ln w="6350">
                          <a:noFill/>
                        </a:ln>
                      </wps:spPr>
                      <wps:txbx>
                        <w:txbxContent>
                          <w:p w14:paraId="1867E6DE" w14:textId="77777777" w:rsidR="00006FE6" w:rsidRDefault="00006FE6" w:rsidP="00AA1E76">
                            <w:pPr>
                              <w:spacing w:line="240" w:lineRule="auto"/>
                              <w:rPr>
                                <w:sz w:val="16"/>
                                <w:szCs w:val="16"/>
                              </w:rPr>
                            </w:pPr>
                            <w:r>
                              <w:rPr>
                                <w:sz w:val="16"/>
                                <w:szCs w:val="16"/>
                              </w:rPr>
                              <w:t>RBNZ – Future of Cash</w:t>
                            </w:r>
                          </w:p>
                          <w:p w14:paraId="1867E6DF" w14:textId="77777777" w:rsidR="00006FE6" w:rsidRPr="00524901" w:rsidRDefault="00006FE6" w:rsidP="00AA1E76">
                            <w:pPr>
                              <w:spacing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6E" id="Text Box 23" o:spid="_x0000_s1056" type="#_x0000_t202" style="position:absolute;margin-left:40.9pt;margin-top:198.4pt;width:79.5pt;height:30.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" filled="f" stroked="f" strokeweight=".5pt">
                <v:textbox>
                  <w:txbxContent>
                    <w:p w14:paraId="1867E6DE" w14:textId="77777777" w:rsidR="00006FE6" w:rsidRDefault="00006FE6" w:rsidP="00AA1E76">
                      <w:pPr>
                        <w:spacing w:line="240" w:lineRule="auto"/>
                        <w:rPr>
                          <w:sz w:val="16"/>
                          <w:szCs w:val="16"/>
                        </w:rPr>
                      </w:pPr>
                      <w:r>
                        <w:rPr>
                          <w:sz w:val="16"/>
                          <w:szCs w:val="16"/>
                        </w:rPr>
                        <w:t>RBNZ – Future of Cash</w:t>
                      </w:r>
                    </w:p>
                    <w:p w14:paraId="1867E6DF" w14:textId="77777777" w:rsidR="00006FE6" w:rsidRPr="00524901" w:rsidRDefault="00006FE6" w:rsidP="00AA1E76">
                      <w:pPr>
                        <w:spacing w:line="240" w:lineRule="auto"/>
                        <w:rPr>
                          <w:sz w:val="16"/>
                          <w:szCs w:val="16"/>
                        </w:rPr>
                      </w:pPr>
                    </w:p>
                  </w:txbxContent>
                </v:textbox>
              </v:shape>
            </w:pict>
          </mc:Fallback>
        </mc:AlternateContent>
      </w:r>
      <w:r w:rsidR="007A5796">
        <w:rPr>
          <w:noProof/>
          <w:lang w:eastAsia="en-NZ"/>
        </w:rPr>
        <mc:AlternateContent>
          <mc:Choice Requires="wps">
            <w:drawing>
              <wp:anchor distT="0" distB="0" distL="114300" distR="114300" simplePos="0" relativeHeight="251918336" behindDoc="0" locked="0" layoutInCell="1" allowOverlap="1" wp14:anchorId="1867E670" wp14:editId="1867E671">
                <wp:simplePos x="0" y="0"/>
                <wp:positionH relativeFrom="margin">
                  <wp:posOffset>3552190</wp:posOffset>
                </wp:positionH>
                <wp:positionV relativeFrom="paragraph">
                  <wp:posOffset>2751455</wp:posOffset>
                </wp:positionV>
                <wp:extent cx="304800" cy="247650"/>
                <wp:effectExtent l="0" t="0" r="19050" b="19050"/>
                <wp:wrapNone/>
                <wp:docPr id="320" name="7-Point Star 320"/>
                <wp:cNvGraphicFramePr/>
                <a:graphic xmlns:a="http://schemas.openxmlformats.org/drawingml/2006/main">
                  <a:graphicData uri="http://schemas.microsoft.com/office/word/2010/wordprocessingShape">
                    <wps:wsp>
                      <wps:cNvSpPr/>
                      <wps:spPr>
                        <a:xfrm>
                          <a:off x="0" y="0"/>
                          <a:ext cx="304800" cy="247650"/>
                        </a:xfrm>
                        <a:prstGeom prst="star7">
                          <a:avLst/>
                        </a:prstGeom>
                        <a:solidFill>
                          <a:srgbClr val="FFFF00"/>
                        </a:solidFill>
                        <a:ln w="952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82F73" id="7-Point Star 320" o:spid="_x0000_s1026" style="position:absolute;margin-left:279.7pt;margin-top:216.65pt;width:24pt;height:19.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48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" path="m-1,159265l46936,110215,30185,49050r75279,l152400,r46936,49050l274615,49050r-16751,61165l304801,159265r-67825,27221l220224,247651,152400,220430,84576,247651,67824,186486,-1,159265xe" fillcolor="yellow" strokecolor="yellow">
                <v:path arrowok="t" o:connecttype="custom" o:connectlocs="-1,159265;46936,110215;30185,49050;105464,49050;152400,0;199336,49050;274615,49050;257864,110215;304801,159265;236976,186486;220224,247651;152400,220430;84576,247651;67824,186486;-1,159265" o:connectangles="0,0,0,0,0,0,0,0,0,0,0,0,0,0,0"/>
                <w10:wrap anchorx="margin"/>
              </v:shape>
            </w:pict>
          </mc:Fallback>
        </mc:AlternateContent>
      </w:r>
      <w:r w:rsidR="00DD6417">
        <w:rPr>
          <w:noProof/>
          <w:lang w:eastAsia="en-NZ"/>
        </w:rPr>
        <mc:AlternateContent>
          <mc:Choice Requires="wps">
            <w:drawing>
              <wp:anchor distT="0" distB="0" distL="114300" distR="114300" simplePos="0" relativeHeight="251976704" behindDoc="0" locked="0" layoutInCell="1" allowOverlap="1" wp14:anchorId="1867E672" wp14:editId="1867E673">
                <wp:simplePos x="0" y="0"/>
                <wp:positionH relativeFrom="column">
                  <wp:posOffset>5173980</wp:posOffset>
                </wp:positionH>
                <wp:positionV relativeFrom="paragraph">
                  <wp:posOffset>1106805</wp:posOffset>
                </wp:positionV>
                <wp:extent cx="1428750" cy="37147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428750" cy="371475"/>
                        </a:xfrm>
                        <a:prstGeom prst="rect">
                          <a:avLst/>
                        </a:prstGeom>
                        <a:noFill/>
                        <a:ln w="6350">
                          <a:noFill/>
                        </a:ln>
                      </wps:spPr>
                      <wps:txbx>
                        <w:txbxContent>
                          <w:p w14:paraId="1867E6E0" w14:textId="77777777" w:rsidR="00006FE6" w:rsidRPr="00524901" w:rsidRDefault="00006FE6" w:rsidP="007A6120">
                            <w:pPr>
                              <w:spacing w:line="240" w:lineRule="auto"/>
                              <w:rPr>
                                <w:sz w:val="16"/>
                                <w:szCs w:val="16"/>
                              </w:rPr>
                            </w:pPr>
                            <w:r>
                              <w:rPr>
                                <w:sz w:val="16"/>
                                <w:szCs w:val="16"/>
                              </w:rPr>
                              <w:t>Treasury – Review of RBNZ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72" id="Text Box 35" o:spid="_x0000_s1057" type="#_x0000_t202" style="position:absolute;margin-left:407.4pt;margin-top:87.15pt;width:112.5pt;height:29.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" filled="f" stroked="f" strokeweight=".5pt">
                <v:textbox>
                  <w:txbxContent>
                    <w:p w14:paraId="1867E6E0" w14:textId="77777777" w:rsidR="00006FE6" w:rsidRPr="00524901" w:rsidRDefault="00006FE6" w:rsidP="007A6120">
                      <w:pPr>
                        <w:spacing w:line="240" w:lineRule="auto"/>
                        <w:rPr>
                          <w:sz w:val="16"/>
                          <w:szCs w:val="16"/>
                        </w:rPr>
                      </w:pPr>
                      <w:r>
                        <w:rPr>
                          <w:sz w:val="16"/>
                          <w:szCs w:val="16"/>
                        </w:rPr>
                        <w:t>Treasury – Review of RBNZ Act</w:t>
                      </w:r>
                    </w:p>
                  </w:txbxContent>
                </v:textbox>
              </v:shape>
            </w:pict>
          </mc:Fallback>
        </mc:AlternateContent>
      </w:r>
    </w:p>
    <w:p w14:paraId="1867E528" w14:textId="455416EC" w:rsidR="006C6839" w:rsidRDefault="006C6839" w:rsidP="00D46A07">
      <w:pPr>
        <w:sectPr w:rsidR="006C6839" w:rsidSect="00B65AE4">
          <w:headerReference w:type="even" r:id="rId11"/>
          <w:headerReference w:type="default" r:id="rId12"/>
          <w:footerReference w:type="even" r:id="rId13"/>
          <w:footerReference w:type="default" r:id="rId14"/>
          <w:footerReference w:type="first" r:id="rId15"/>
          <w:pgSz w:w="16840" w:h="11907" w:orient="landscape" w:code="9"/>
          <w:pgMar w:top="142" w:right="1418" w:bottom="1418" w:left="142" w:header="147" w:footer="425" w:gutter="0"/>
          <w:pgNumType w:start="1"/>
          <w:cols w:space="720"/>
          <w:docGrid w:linePitch="272"/>
        </w:sectPr>
      </w:pPr>
    </w:p>
    <w:p w14:paraId="1867E529" w14:textId="77777777" w:rsidR="0029707C" w:rsidRDefault="005E6D0A" w:rsidP="00D46A07">
      <w:pPr>
        <w:sectPr w:rsidR="0029707C" w:rsidSect="00172630">
          <w:headerReference w:type="default" r:id="rId16"/>
          <w:pgSz w:w="16840" w:h="11907" w:orient="landscape" w:code="9"/>
          <w:pgMar w:top="142" w:right="1418" w:bottom="1418" w:left="142" w:header="147" w:footer="425" w:gutter="0"/>
          <w:cols w:space="720"/>
          <w:docGrid w:linePitch="272"/>
        </w:sectPr>
      </w:pPr>
      <w:r>
        <w:rPr>
          <w:noProof/>
          <w:lang w:eastAsia="en-NZ"/>
        </w:rPr>
        <w:lastRenderedPageBreak/>
        <mc:AlternateContent>
          <mc:Choice Requires="wps">
            <w:drawing>
              <wp:anchor distT="0" distB="0" distL="114300" distR="114300" simplePos="0" relativeHeight="252064768" behindDoc="0" locked="0" layoutInCell="1" allowOverlap="1" wp14:anchorId="1867E674" wp14:editId="1867E675">
                <wp:simplePos x="0" y="0"/>
                <wp:positionH relativeFrom="margin">
                  <wp:posOffset>4885591</wp:posOffset>
                </wp:positionH>
                <wp:positionV relativeFrom="paragraph">
                  <wp:posOffset>1968013</wp:posOffset>
                </wp:positionV>
                <wp:extent cx="1714500" cy="1900052"/>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1714500" cy="1900052"/>
                        </a:xfrm>
                        <a:prstGeom prst="rect">
                          <a:avLst/>
                        </a:prstGeom>
                        <a:solidFill>
                          <a:schemeClr val="bg1">
                            <a:lumMod val="85000"/>
                          </a:schemeClr>
                        </a:solidFill>
                        <a:ln w="6350">
                          <a:noFill/>
                        </a:ln>
                      </wps:spPr>
                      <wps:txbx>
                        <w:txbxContent>
                          <w:p w14:paraId="1867E6E1" w14:textId="77777777" w:rsidR="00006FE6" w:rsidRPr="00646DBE" w:rsidRDefault="00006FE6" w:rsidP="005E6D0A">
                            <w:pPr>
                              <w:spacing w:line="240" w:lineRule="auto"/>
                              <w:rPr>
                                <w:sz w:val="16"/>
                                <w:szCs w:val="16"/>
                              </w:rPr>
                            </w:pPr>
                            <w:r w:rsidRPr="00AE3005">
                              <w:rPr>
                                <w:b/>
                                <w:sz w:val="16"/>
                                <w:szCs w:val="16"/>
                              </w:rPr>
                              <w:t>Current Key Priorities</w:t>
                            </w:r>
                            <w:r w:rsidRPr="00646DBE">
                              <w:rPr>
                                <w:sz w:val="16"/>
                                <w:szCs w:val="16"/>
                              </w:rPr>
                              <w:t>:</w:t>
                            </w:r>
                          </w:p>
                          <w:p w14:paraId="1867E6E2" w14:textId="77777777" w:rsidR="00006FE6" w:rsidRDefault="00006FE6" w:rsidP="005E6D0A">
                            <w:pPr>
                              <w:pStyle w:val="ListParagraph"/>
                              <w:numPr>
                                <w:ilvl w:val="0"/>
                                <w:numId w:val="2"/>
                              </w:numPr>
                              <w:spacing w:before="40" w:line="240" w:lineRule="auto"/>
                              <w:ind w:left="357" w:hanging="357"/>
                              <w:contextualSpacing w:val="0"/>
                              <w:rPr>
                                <w:sz w:val="16"/>
                                <w:szCs w:val="16"/>
                              </w:rPr>
                            </w:pPr>
                            <w:r>
                              <w:rPr>
                                <w:sz w:val="16"/>
                                <w:szCs w:val="16"/>
                              </w:rPr>
                              <w:t>Covid-19 response</w:t>
                            </w:r>
                          </w:p>
                          <w:p w14:paraId="1867E6E3" w14:textId="77777777" w:rsidR="00006FE6" w:rsidRPr="005F6F17" w:rsidRDefault="00006FE6" w:rsidP="005E6D0A">
                            <w:pPr>
                              <w:pStyle w:val="ListParagraph"/>
                              <w:numPr>
                                <w:ilvl w:val="0"/>
                                <w:numId w:val="2"/>
                              </w:numPr>
                              <w:spacing w:before="40" w:line="240" w:lineRule="auto"/>
                              <w:ind w:left="357" w:hanging="357"/>
                              <w:contextualSpacing w:val="0"/>
                              <w:rPr>
                                <w:sz w:val="16"/>
                                <w:szCs w:val="16"/>
                              </w:rPr>
                            </w:pPr>
                            <w:r>
                              <w:rPr>
                                <w:sz w:val="16"/>
                                <w:szCs w:val="16"/>
                              </w:rPr>
                              <w:t>Financial Markets (Conduct of Institutions) Amendment Bill</w:t>
                            </w:r>
                          </w:p>
                          <w:p w14:paraId="1867E6E4" w14:textId="77777777" w:rsidR="00006FE6" w:rsidRPr="007A6120" w:rsidRDefault="00006FE6" w:rsidP="005E6D0A">
                            <w:pPr>
                              <w:pStyle w:val="ListParagraph"/>
                              <w:numPr>
                                <w:ilvl w:val="0"/>
                                <w:numId w:val="2"/>
                              </w:numPr>
                              <w:spacing w:before="40" w:line="240" w:lineRule="auto"/>
                              <w:ind w:left="357" w:hanging="357"/>
                              <w:contextualSpacing w:val="0"/>
                              <w:rPr>
                                <w:sz w:val="16"/>
                                <w:szCs w:val="16"/>
                              </w:rPr>
                            </w:pPr>
                            <w:r w:rsidRPr="007A6120">
                              <w:rPr>
                                <w:sz w:val="16"/>
                                <w:szCs w:val="16"/>
                              </w:rPr>
                              <w:t>Review of the RBNZ Act</w:t>
                            </w:r>
                          </w:p>
                          <w:p w14:paraId="1867E6E5" w14:textId="77777777" w:rsidR="00006FE6" w:rsidRPr="007A6120" w:rsidRDefault="00006FE6" w:rsidP="005E6D0A">
                            <w:pPr>
                              <w:pStyle w:val="ListParagraph"/>
                              <w:numPr>
                                <w:ilvl w:val="0"/>
                                <w:numId w:val="2"/>
                              </w:numPr>
                              <w:spacing w:before="40" w:line="240" w:lineRule="auto"/>
                              <w:ind w:left="357" w:hanging="357"/>
                              <w:contextualSpacing w:val="0"/>
                              <w:rPr>
                                <w:sz w:val="16"/>
                                <w:szCs w:val="16"/>
                              </w:rPr>
                            </w:pPr>
                            <w:r w:rsidRPr="007A6120">
                              <w:rPr>
                                <w:sz w:val="16"/>
                                <w:szCs w:val="16"/>
                              </w:rPr>
                              <w:t>Review of Capital Adequacy Framework</w:t>
                            </w:r>
                          </w:p>
                          <w:p w14:paraId="1867E6E6" w14:textId="77777777" w:rsidR="00006FE6" w:rsidRPr="007A6120" w:rsidRDefault="00006FE6" w:rsidP="005E6D0A">
                            <w:pPr>
                              <w:pStyle w:val="ListParagraph"/>
                              <w:numPr>
                                <w:ilvl w:val="0"/>
                                <w:numId w:val="2"/>
                              </w:numPr>
                              <w:spacing w:before="40" w:line="240" w:lineRule="auto"/>
                              <w:ind w:left="357" w:hanging="357"/>
                              <w:contextualSpacing w:val="0"/>
                              <w:rPr>
                                <w:sz w:val="16"/>
                                <w:szCs w:val="16"/>
                              </w:rPr>
                            </w:pPr>
                            <w:r>
                              <w:rPr>
                                <w:sz w:val="16"/>
                                <w:szCs w:val="16"/>
                              </w:rPr>
                              <w:t>Credit Contracts Legislation Amendment Act</w:t>
                            </w:r>
                          </w:p>
                          <w:p w14:paraId="1867E6E7" w14:textId="77777777" w:rsidR="00006FE6" w:rsidRDefault="00006FE6" w:rsidP="005E6D0A">
                            <w:pPr>
                              <w:pStyle w:val="ListParagraph"/>
                              <w:numPr>
                                <w:ilvl w:val="0"/>
                                <w:numId w:val="2"/>
                              </w:numPr>
                              <w:spacing w:before="40" w:line="240" w:lineRule="auto"/>
                              <w:ind w:left="357" w:hanging="357"/>
                              <w:contextualSpacing w:val="0"/>
                              <w:rPr>
                                <w:sz w:val="16"/>
                                <w:szCs w:val="16"/>
                              </w:rPr>
                            </w:pPr>
                            <w:r w:rsidRPr="007A6120">
                              <w:rPr>
                                <w:sz w:val="16"/>
                                <w:szCs w:val="16"/>
                              </w:rPr>
                              <w:t>Open Banking</w:t>
                            </w:r>
                          </w:p>
                          <w:p w14:paraId="1867E6E8" w14:textId="77777777" w:rsidR="00006FE6" w:rsidRPr="00DD0080" w:rsidRDefault="00006FE6" w:rsidP="005E6D0A">
                            <w:pPr>
                              <w:pStyle w:val="ListParagraph"/>
                              <w:numPr>
                                <w:ilvl w:val="0"/>
                                <w:numId w:val="2"/>
                              </w:numPr>
                              <w:spacing w:before="40" w:line="240" w:lineRule="auto"/>
                              <w:ind w:left="357" w:hanging="357"/>
                              <w:contextualSpacing w:val="0"/>
                              <w:rPr>
                                <w:sz w:val="16"/>
                                <w:szCs w:val="16"/>
                              </w:rPr>
                            </w:pPr>
                            <w:r>
                              <w:rPr>
                                <w:sz w:val="16"/>
                                <w:szCs w:val="16"/>
                              </w:rPr>
                              <w:t>Sustainability and climate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74" id="Text Box 3" o:spid="_x0000_s1058" type="#_x0000_t202" style="position:absolute;margin-left:384.7pt;margin-top:154.95pt;width:135pt;height:149.6pt;z-index:25206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" fillcolor="#d8d8d8 [2732]" stroked="f" strokeweight=".5pt">
                <v:textbox>
                  <w:txbxContent>
                    <w:p w14:paraId="1867E6E1" w14:textId="77777777" w:rsidR="00006FE6" w:rsidRPr="00646DBE" w:rsidRDefault="00006FE6" w:rsidP="005E6D0A">
                      <w:pPr>
                        <w:spacing w:line="240" w:lineRule="auto"/>
                        <w:rPr>
                          <w:sz w:val="16"/>
                          <w:szCs w:val="16"/>
                        </w:rPr>
                      </w:pPr>
                      <w:r w:rsidRPr="00AE3005">
                        <w:rPr>
                          <w:b/>
                          <w:sz w:val="16"/>
                          <w:szCs w:val="16"/>
                        </w:rPr>
                        <w:t>Current Key Priorities</w:t>
                      </w:r>
                      <w:r w:rsidRPr="00646DBE">
                        <w:rPr>
                          <w:sz w:val="16"/>
                          <w:szCs w:val="16"/>
                        </w:rPr>
                        <w:t>:</w:t>
                      </w:r>
                    </w:p>
                    <w:p w14:paraId="1867E6E2" w14:textId="77777777" w:rsidR="00006FE6" w:rsidRDefault="00006FE6" w:rsidP="005E6D0A">
                      <w:pPr>
                        <w:pStyle w:val="ListParagraph"/>
                        <w:numPr>
                          <w:ilvl w:val="0"/>
                          <w:numId w:val="2"/>
                        </w:numPr>
                        <w:spacing w:before="40" w:line="240" w:lineRule="auto"/>
                        <w:ind w:left="357" w:hanging="357"/>
                        <w:contextualSpacing w:val="0"/>
                        <w:rPr>
                          <w:sz w:val="16"/>
                          <w:szCs w:val="16"/>
                        </w:rPr>
                      </w:pPr>
                      <w:r>
                        <w:rPr>
                          <w:sz w:val="16"/>
                          <w:szCs w:val="16"/>
                        </w:rPr>
                        <w:t>Covid-19 response</w:t>
                      </w:r>
                    </w:p>
                    <w:p w14:paraId="1867E6E3" w14:textId="77777777" w:rsidR="00006FE6" w:rsidRPr="005F6F17" w:rsidRDefault="00006FE6" w:rsidP="005E6D0A">
                      <w:pPr>
                        <w:pStyle w:val="ListParagraph"/>
                        <w:numPr>
                          <w:ilvl w:val="0"/>
                          <w:numId w:val="2"/>
                        </w:numPr>
                        <w:spacing w:before="40" w:line="240" w:lineRule="auto"/>
                        <w:ind w:left="357" w:hanging="357"/>
                        <w:contextualSpacing w:val="0"/>
                        <w:rPr>
                          <w:sz w:val="16"/>
                          <w:szCs w:val="16"/>
                        </w:rPr>
                      </w:pPr>
                      <w:r>
                        <w:rPr>
                          <w:sz w:val="16"/>
                          <w:szCs w:val="16"/>
                        </w:rPr>
                        <w:t>Financial Markets (Conduct of Institutions) Amendment Bill</w:t>
                      </w:r>
                    </w:p>
                    <w:p w14:paraId="1867E6E4" w14:textId="77777777" w:rsidR="00006FE6" w:rsidRPr="007A6120" w:rsidRDefault="00006FE6" w:rsidP="005E6D0A">
                      <w:pPr>
                        <w:pStyle w:val="ListParagraph"/>
                        <w:numPr>
                          <w:ilvl w:val="0"/>
                          <w:numId w:val="2"/>
                        </w:numPr>
                        <w:spacing w:before="40" w:line="240" w:lineRule="auto"/>
                        <w:ind w:left="357" w:hanging="357"/>
                        <w:contextualSpacing w:val="0"/>
                        <w:rPr>
                          <w:sz w:val="16"/>
                          <w:szCs w:val="16"/>
                        </w:rPr>
                      </w:pPr>
                      <w:r w:rsidRPr="007A6120">
                        <w:rPr>
                          <w:sz w:val="16"/>
                          <w:szCs w:val="16"/>
                        </w:rPr>
                        <w:t>Review of the RBNZ Act</w:t>
                      </w:r>
                    </w:p>
                    <w:p w14:paraId="1867E6E5" w14:textId="77777777" w:rsidR="00006FE6" w:rsidRPr="007A6120" w:rsidRDefault="00006FE6" w:rsidP="005E6D0A">
                      <w:pPr>
                        <w:pStyle w:val="ListParagraph"/>
                        <w:numPr>
                          <w:ilvl w:val="0"/>
                          <w:numId w:val="2"/>
                        </w:numPr>
                        <w:spacing w:before="40" w:line="240" w:lineRule="auto"/>
                        <w:ind w:left="357" w:hanging="357"/>
                        <w:contextualSpacing w:val="0"/>
                        <w:rPr>
                          <w:sz w:val="16"/>
                          <w:szCs w:val="16"/>
                        </w:rPr>
                      </w:pPr>
                      <w:r w:rsidRPr="007A6120">
                        <w:rPr>
                          <w:sz w:val="16"/>
                          <w:szCs w:val="16"/>
                        </w:rPr>
                        <w:t>Review of Capital Adequacy Framework</w:t>
                      </w:r>
                    </w:p>
                    <w:p w14:paraId="1867E6E6" w14:textId="77777777" w:rsidR="00006FE6" w:rsidRPr="007A6120" w:rsidRDefault="00006FE6" w:rsidP="005E6D0A">
                      <w:pPr>
                        <w:pStyle w:val="ListParagraph"/>
                        <w:numPr>
                          <w:ilvl w:val="0"/>
                          <w:numId w:val="2"/>
                        </w:numPr>
                        <w:spacing w:before="40" w:line="240" w:lineRule="auto"/>
                        <w:ind w:left="357" w:hanging="357"/>
                        <w:contextualSpacing w:val="0"/>
                        <w:rPr>
                          <w:sz w:val="16"/>
                          <w:szCs w:val="16"/>
                        </w:rPr>
                      </w:pPr>
                      <w:r>
                        <w:rPr>
                          <w:sz w:val="16"/>
                          <w:szCs w:val="16"/>
                        </w:rPr>
                        <w:t>Credit Contracts Legislation Amendment Act</w:t>
                      </w:r>
                    </w:p>
                    <w:p w14:paraId="1867E6E7" w14:textId="77777777" w:rsidR="00006FE6" w:rsidRDefault="00006FE6" w:rsidP="005E6D0A">
                      <w:pPr>
                        <w:pStyle w:val="ListParagraph"/>
                        <w:numPr>
                          <w:ilvl w:val="0"/>
                          <w:numId w:val="2"/>
                        </w:numPr>
                        <w:spacing w:before="40" w:line="240" w:lineRule="auto"/>
                        <w:ind w:left="357" w:hanging="357"/>
                        <w:contextualSpacing w:val="0"/>
                        <w:rPr>
                          <w:sz w:val="16"/>
                          <w:szCs w:val="16"/>
                        </w:rPr>
                      </w:pPr>
                      <w:r w:rsidRPr="007A6120">
                        <w:rPr>
                          <w:sz w:val="16"/>
                          <w:szCs w:val="16"/>
                        </w:rPr>
                        <w:t>Open Banking</w:t>
                      </w:r>
                    </w:p>
                    <w:p w14:paraId="1867E6E8" w14:textId="77777777" w:rsidR="00006FE6" w:rsidRPr="00DD0080" w:rsidRDefault="00006FE6" w:rsidP="005E6D0A">
                      <w:pPr>
                        <w:pStyle w:val="ListParagraph"/>
                        <w:numPr>
                          <w:ilvl w:val="0"/>
                          <w:numId w:val="2"/>
                        </w:numPr>
                        <w:spacing w:before="40" w:line="240" w:lineRule="auto"/>
                        <w:ind w:left="357" w:hanging="357"/>
                        <w:contextualSpacing w:val="0"/>
                        <w:rPr>
                          <w:sz w:val="16"/>
                          <w:szCs w:val="16"/>
                        </w:rPr>
                      </w:pPr>
                      <w:r>
                        <w:rPr>
                          <w:sz w:val="16"/>
                          <w:szCs w:val="16"/>
                        </w:rPr>
                        <w:t>Sustainability and climate change</w:t>
                      </w:r>
                    </w:p>
                  </w:txbxContent>
                </v:textbox>
                <w10:wrap anchorx="margin"/>
              </v:shape>
            </w:pict>
          </mc:Fallback>
        </mc:AlternateContent>
      </w:r>
      <w:r w:rsidR="007A6120">
        <w:rPr>
          <w:noProof/>
          <w:lang w:eastAsia="en-NZ"/>
        </w:rPr>
        <mc:AlternateContent>
          <mc:Choice Requires="wps">
            <w:drawing>
              <wp:anchor distT="0" distB="0" distL="114300" distR="114300" simplePos="0" relativeHeight="251932672" behindDoc="0" locked="0" layoutInCell="1" allowOverlap="1" wp14:anchorId="1867E676" wp14:editId="1867E677">
                <wp:simplePos x="0" y="0"/>
                <wp:positionH relativeFrom="column">
                  <wp:posOffset>6661150</wp:posOffset>
                </wp:positionH>
                <wp:positionV relativeFrom="paragraph">
                  <wp:posOffset>2724785</wp:posOffset>
                </wp:positionV>
                <wp:extent cx="855345" cy="0"/>
                <wp:effectExtent l="38100" t="76200" r="0" b="95250"/>
                <wp:wrapNone/>
                <wp:docPr id="327" name="Straight Arrow Connector 327"/>
                <wp:cNvGraphicFramePr/>
                <a:graphic xmlns:a="http://schemas.openxmlformats.org/drawingml/2006/main">
                  <a:graphicData uri="http://schemas.microsoft.com/office/word/2010/wordprocessingShape">
                    <wps:wsp>
                      <wps:cNvCnPr/>
                      <wps:spPr>
                        <a:xfrm flipH="1">
                          <a:off x="0" y="0"/>
                          <a:ext cx="855345" cy="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E0E91A" id="_x0000_t32" coordsize="21600,21600" o:spt="32" o:oned="t" path="m,l21600,21600e" filled="f">
                <v:path arrowok="t" fillok="f" o:connecttype="none"/>
                <o:lock v:ext="edit" shapetype="t"/>
              </v:shapetype>
              <v:shape id="Straight Arrow Connector 327" o:spid="_x0000_s1026" type="#_x0000_t32" style="position:absolute;margin-left:524.5pt;margin-top:214.55pt;width:67.35pt;height:0;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" strokecolor="black [3213]" strokeweight="1.75pt">
                <v:stroke endarrow="block"/>
              </v:shape>
            </w:pict>
          </mc:Fallback>
        </mc:AlternateContent>
      </w:r>
      <w:r w:rsidR="007A6120">
        <w:rPr>
          <w:noProof/>
          <w:lang w:eastAsia="en-NZ"/>
        </w:rPr>
        <mc:AlternateContent>
          <mc:Choice Requires="wps">
            <w:drawing>
              <wp:anchor distT="0" distB="0" distL="114300" distR="114300" simplePos="0" relativeHeight="251929600" behindDoc="0" locked="0" layoutInCell="1" allowOverlap="1" wp14:anchorId="1867E678" wp14:editId="1867E679">
                <wp:simplePos x="0" y="0"/>
                <wp:positionH relativeFrom="margin">
                  <wp:posOffset>7531735</wp:posOffset>
                </wp:positionH>
                <wp:positionV relativeFrom="paragraph">
                  <wp:posOffset>2543810</wp:posOffset>
                </wp:positionV>
                <wp:extent cx="1858010" cy="570230"/>
                <wp:effectExtent l="0" t="0" r="0" b="1270"/>
                <wp:wrapNone/>
                <wp:docPr id="325" name="Text Box 325"/>
                <wp:cNvGraphicFramePr/>
                <a:graphic xmlns:a="http://schemas.openxmlformats.org/drawingml/2006/main">
                  <a:graphicData uri="http://schemas.microsoft.com/office/word/2010/wordprocessingShape">
                    <wps:wsp>
                      <wps:cNvSpPr txBox="1"/>
                      <wps:spPr>
                        <a:xfrm>
                          <a:off x="0" y="0"/>
                          <a:ext cx="1858010" cy="570230"/>
                        </a:xfrm>
                        <a:prstGeom prst="rect">
                          <a:avLst/>
                        </a:prstGeom>
                        <a:noFill/>
                        <a:ln w="6350">
                          <a:noFill/>
                        </a:ln>
                      </wps:spPr>
                      <wps:txbx>
                        <w:txbxContent>
                          <w:p w14:paraId="1867E6E9" w14:textId="77777777" w:rsidR="00006FE6" w:rsidRPr="00646DBE" w:rsidRDefault="00006FE6" w:rsidP="00AE3005">
                            <w:pPr>
                              <w:pStyle w:val="ListParagraph"/>
                              <w:spacing w:before="40" w:line="240" w:lineRule="auto"/>
                              <w:ind w:left="0"/>
                              <w:contextualSpacing w:val="0"/>
                              <w:rPr>
                                <w:sz w:val="16"/>
                                <w:szCs w:val="16"/>
                              </w:rPr>
                            </w:pPr>
                            <w:r>
                              <w:rPr>
                                <w:sz w:val="16"/>
                                <w:szCs w:val="16"/>
                              </w:rPr>
                              <w:t>Current Key Priorities lists the priority work areas for NZBA.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78" id="Text Box 325" o:spid="_x0000_s1059" type="#_x0000_t202" style="position:absolute;margin-left:593.05pt;margin-top:200.3pt;width:146.3pt;height:44.9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" filled="f" stroked="f" strokeweight=".5pt">
                <v:textbox>
                  <w:txbxContent>
                    <w:p w14:paraId="1867E6E9" w14:textId="77777777" w:rsidR="00006FE6" w:rsidRPr="00646DBE" w:rsidRDefault="00006FE6" w:rsidP="00AE3005">
                      <w:pPr>
                        <w:pStyle w:val="ListParagraph"/>
                        <w:spacing w:before="40" w:line="240" w:lineRule="auto"/>
                        <w:ind w:left="0"/>
                        <w:contextualSpacing w:val="0"/>
                        <w:rPr>
                          <w:sz w:val="16"/>
                          <w:szCs w:val="16"/>
                        </w:rPr>
                      </w:pPr>
                      <w:r>
                        <w:rPr>
                          <w:sz w:val="16"/>
                          <w:szCs w:val="16"/>
                        </w:rPr>
                        <w:t>Current Key Priorities lists the priority work areas for NZBA.</w:t>
                      </w:r>
                    </w:p>
                  </w:txbxContent>
                </v:textbox>
                <w10:wrap anchorx="margin"/>
              </v:shape>
            </w:pict>
          </mc:Fallback>
        </mc:AlternateContent>
      </w:r>
      <w:r w:rsidR="001F61F7">
        <w:rPr>
          <w:noProof/>
          <w:lang w:eastAsia="en-NZ"/>
        </w:rPr>
        <mc:AlternateContent>
          <mc:Choice Requires="wps">
            <w:drawing>
              <wp:anchor distT="0" distB="0" distL="114300" distR="114300" simplePos="0" relativeHeight="251937792" behindDoc="0" locked="0" layoutInCell="1" allowOverlap="1" wp14:anchorId="1867E67A" wp14:editId="1867E67B">
                <wp:simplePos x="0" y="0"/>
                <wp:positionH relativeFrom="column">
                  <wp:posOffset>6624930</wp:posOffset>
                </wp:positionH>
                <wp:positionV relativeFrom="paragraph">
                  <wp:posOffset>3585845</wp:posOffset>
                </wp:positionV>
                <wp:extent cx="3232785" cy="1836115"/>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3232785" cy="1836115"/>
                        </a:xfrm>
                        <a:prstGeom prst="rect">
                          <a:avLst/>
                        </a:prstGeom>
                        <a:noFill/>
                        <a:ln w="6350">
                          <a:noFill/>
                        </a:ln>
                      </wps:spPr>
                      <wps:txbx>
                        <w:txbxContent>
                          <w:tbl>
                            <w:tblPr>
                              <w:tblStyle w:val="TableGrid"/>
                              <w:tblW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969"/>
                            </w:tblGrid>
                            <w:tr w:rsidR="00006FE6" w14:paraId="1867E6EB" w14:textId="77777777" w:rsidTr="001F61F7">
                              <w:tc>
                                <w:tcPr>
                                  <w:tcW w:w="4815" w:type="dxa"/>
                                  <w:gridSpan w:val="2"/>
                                  <w:shd w:val="clear" w:color="auto" w:fill="D9D9D9" w:themeFill="background1" w:themeFillShade="D9"/>
                                </w:tcPr>
                                <w:p w14:paraId="1867E6EA" w14:textId="77777777" w:rsidR="00006FE6" w:rsidRPr="001F61F7" w:rsidRDefault="00006FE6" w:rsidP="000775FF">
                                  <w:pPr>
                                    <w:spacing w:before="60" w:after="60" w:line="240" w:lineRule="auto"/>
                                    <w:jc w:val="center"/>
                                    <w:rPr>
                                      <w:b/>
                                      <w:sz w:val="16"/>
                                      <w:szCs w:val="16"/>
                                    </w:rPr>
                                  </w:pPr>
                                  <w:r w:rsidRPr="001F61F7">
                                    <w:rPr>
                                      <w:b/>
                                      <w:sz w:val="16"/>
                                      <w:szCs w:val="16"/>
                                    </w:rPr>
                                    <w:t>Relevant agencies</w:t>
                                  </w:r>
                                </w:p>
                              </w:tc>
                            </w:tr>
                            <w:tr w:rsidR="00006FE6" w14:paraId="1867E6EE" w14:textId="77777777" w:rsidTr="001F61F7">
                              <w:tc>
                                <w:tcPr>
                                  <w:tcW w:w="846" w:type="dxa"/>
                                </w:tcPr>
                                <w:p w14:paraId="1867E6EC" w14:textId="77777777" w:rsidR="00006FE6" w:rsidRPr="002C7FD1" w:rsidRDefault="00006FE6" w:rsidP="000775FF">
                                  <w:pPr>
                                    <w:spacing w:before="60" w:after="60" w:line="240" w:lineRule="auto"/>
                                    <w:rPr>
                                      <w:sz w:val="18"/>
                                      <w:szCs w:val="18"/>
                                    </w:rPr>
                                  </w:pPr>
                                  <w:r>
                                    <w:rPr>
                                      <w:sz w:val="18"/>
                                      <w:szCs w:val="18"/>
                                    </w:rPr>
                                    <w:t>MBIE</w:t>
                                  </w:r>
                                </w:p>
                              </w:tc>
                              <w:tc>
                                <w:tcPr>
                                  <w:tcW w:w="3969" w:type="dxa"/>
                                </w:tcPr>
                                <w:p w14:paraId="1867E6ED" w14:textId="77777777" w:rsidR="00006FE6" w:rsidRPr="001F61F7" w:rsidRDefault="00006FE6" w:rsidP="000775FF">
                                  <w:pPr>
                                    <w:spacing w:before="60" w:after="60" w:line="240" w:lineRule="auto"/>
                                    <w:rPr>
                                      <w:sz w:val="16"/>
                                      <w:szCs w:val="16"/>
                                    </w:rPr>
                                  </w:pPr>
                                  <w:r w:rsidRPr="001F61F7">
                                    <w:rPr>
                                      <w:sz w:val="16"/>
                                      <w:szCs w:val="16"/>
                                    </w:rPr>
                                    <w:t>Ministry of Business, Innovation and Employment</w:t>
                                  </w:r>
                                </w:p>
                              </w:tc>
                            </w:tr>
                            <w:tr w:rsidR="00006FE6" w14:paraId="1867E6F1" w14:textId="77777777" w:rsidTr="001F61F7">
                              <w:tc>
                                <w:tcPr>
                                  <w:tcW w:w="846" w:type="dxa"/>
                                </w:tcPr>
                                <w:p w14:paraId="1867E6EF" w14:textId="77777777" w:rsidR="00006FE6" w:rsidRPr="002C7FD1" w:rsidRDefault="00006FE6" w:rsidP="000775FF">
                                  <w:pPr>
                                    <w:spacing w:before="60" w:after="60" w:line="240" w:lineRule="auto"/>
                                    <w:rPr>
                                      <w:sz w:val="18"/>
                                      <w:szCs w:val="18"/>
                                    </w:rPr>
                                  </w:pPr>
                                  <w:r>
                                    <w:rPr>
                                      <w:sz w:val="18"/>
                                      <w:szCs w:val="18"/>
                                    </w:rPr>
                                    <w:t>RBNZ</w:t>
                                  </w:r>
                                </w:p>
                              </w:tc>
                              <w:tc>
                                <w:tcPr>
                                  <w:tcW w:w="3969" w:type="dxa"/>
                                </w:tcPr>
                                <w:p w14:paraId="1867E6F0" w14:textId="77777777" w:rsidR="00006FE6" w:rsidRPr="001F61F7" w:rsidRDefault="00006FE6" w:rsidP="000775FF">
                                  <w:pPr>
                                    <w:spacing w:before="60" w:after="60" w:line="240" w:lineRule="auto"/>
                                    <w:rPr>
                                      <w:sz w:val="16"/>
                                      <w:szCs w:val="16"/>
                                    </w:rPr>
                                  </w:pPr>
                                  <w:r w:rsidRPr="001F61F7">
                                    <w:rPr>
                                      <w:sz w:val="16"/>
                                      <w:szCs w:val="16"/>
                                    </w:rPr>
                                    <w:t>Reserve Bank of New Zealand</w:t>
                                  </w:r>
                                </w:p>
                              </w:tc>
                            </w:tr>
                            <w:tr w:rsidR="00006FE6" w14:paraId="1867E6F4" w14:textId="77777777" w:rsidTr="001F61F7">
                              <w:tc>
                                <w:tcPr>
                                  <w:tcW w:w="846" w:type="dxa"/>
                                </w:tcPr>
                                <w:p w14:paraId="1867E6F2" w14:textId="77777777" w:rsidR="00006FE6" w:rsidRPr="002C7FD1" w:rsidRDefault="00006FE6" w:rsidP="000775FF">
                                  <w:pPr>
                                    <w:spacing w:before="60" w:after="60" w:line="240" w:lineRule="auto"/>
                                    <w:rPr>
                                      <w:sz w:val="18"/>
                                      <w:szCs w:val="18"/>
                                    </w:rPr>
                                  </w:pPr>
                                  <w:r>
                                    <w:rPr>
                                      <w:sz w:val="18"/>
                                      <w:szCs w:val="18"/>
                                    </w:rPr>
                                    <w:t>IRD</w:t>
                                  </w:r>
                                </w:p>
                              </w:tc>
                              <w:tc>
                                <w:tcPr>
                                  <w:tcW w:w="3969" w:type="dxa"/>
                                </w:tcPr>
                                <w:p w14:paraId="1867E6F3" w14:textId="77777777" w:rsidR="00006FE6" w:rsidRPr="001F61F7" w:rsidRDefault="00006FE6" w:rsidP="000775FF">
                                  <w:pPr>
                                    <w:spacing w:before="60" w:after="60" w:line="240" w:lineRule="auto"/>
                                    <w:rPr>
                                      <w:sz w:val="16"/>
                                      <w:szCs w:val="16"/>
                                    </w:rPr>
                                  </w:pPr>
                                  <w:r w:rsidRPr="001F61F7">
                                    <w:rPr>
                                      <w:sz w:val="16"/>
                                      <w:szCs w:val="16"/>
                                    </w:rPr>
                                    <w:t>Inland Revenue Department</w:t>
                                  </w:r>
                                </w:p>
                              </w:tc>
                            </w:tr>
                            <w:tr w:rsidR="00006FE6" w14:paraId="1867E6F7" w14:textId="77777777" w:rsidTr="001F61F7">
                              <w:tc>
                                <w:tcPr>
                                  <w:tcW w:w="846" w:type="dxa"/>
                                </w:tcPr>
                                <w:p w14:paraId="1867E6F5" w14:textId="77777777" w:rsidR="00006FE6" w:rsidRPr="002C7FD1" w:rsidRDefault="00006FE6" w:rsidP="000775FF">
                                  <w:pPr>
                                    <w:spacing w:before="60" w:after="60" w:line="240" w:lineRule="auto"/>
                                    <w:rPr>
                                      <w:sz w:val="18"/>
                                      <w:szCs w:val="18"/>
                                    </w:rPr>
                                  </w:pPr>
                                  <w:proofErr w:type="spellStart"/>
                                  <w:r>
                                    <w:rPr>
                                      <w:sz w:val="18"/>
                                      <w:szCs w:val="18"/>
                                    </w:rPr>
                                    <w:t>MoJ</w:t>
                                  </w:r>
                                  <w:proofErr w:type="spellEnd"/>
                                </w:p>
                              </w:tc>
                              <w:tc>
                                <w:tcPr>
                                  <w:tcW w:w="3969" w:type="dxa"/>
                                </w:tcPr>
                                <w:p w14:paraId="1867E6F6" w14:textId="77777777" w:rsidR="00006FE6" w:rsidRPr="001F61F7" w:rsidRDefault="00006FE6" w:rsidP="000775FF">
                                  <w:pPr>
                                    <w:spacing w:before="60" w:after="60" w:line="240" w:lineRule="auto"/>
                                    <w:rPr>
                                      <w:sz w:val="16"/>
                                      <w:szCs w:val="16"/>
                                    </w:rPr>
                                  </w:pPr>
                                  <w:r w:rsidRPr="001F61F7">
                                    <w:rPr>
                                      <w:sz w:val="16"/>
                                      <w:szCs w:val="16"/>
                                    </w:rPr>
                                    <w:t>Ministry of Justice</w:t>
                                  </w:r>
                                </w:p>
                              </w:tc>
                            </w:tr>
                            <w:tr w:rsidR="00006FE6" w14:paraId="1867E6FA" w14:textId="77777777" w:rsidTr="001F61F7">
                              <w:tc>
                                <w:tcPr>
                                  <w:tcW w:w="846" w:type="dxa"/>
                                </w:tcPr>
                                <w:p w14:paraId="1867E6F8" w14:textId="77777777" w:rsidR="00006FE6" w:rsidRPr="002C7FD1" w:rsidRDefault="00006FE6" w:rsidP="000775FF">
                                  <w:pPr>
                                    <w:spacing w:before="60" w:after="60" w:line="240" w:lineRule="auto"/>
                                    <w:rPr>
                                      <w:sz w:val="18"/>
                                      <w:szCs w:val="18"/>
                                    </w:rPr>
                                  </w:pPr>
                                  <w:r>
                                    <w:rPr>
                                      <w:sz w:val="18"/>
                                      <w:szCs w:val="18"/>
                                    </w:rPr>
                                    <w:t>FMA</w:t>
                                  </w:r>
                                </w:p>
                              </w:tc>
                              <w:tc>
                                <w:tcPr>
                                  <w:tcW w:w="3969" w:type="dxa"/>
                                </w:tcPr>
                                <w:p w14:paraId="1867E6F9" w14:textId="77777777" w:rsidR="00006FE6" w:rsidRPr="001F61F7" w:rsidRDefault="00006FE6" w:rsidP="000775FF">
                                  <w:pPr>
                                    <w:spacing w:before="60" w:after="60" w:line="240" w:lineRule="auto"/>
                                    <w:rPr>
                                      <w:sz w:val="16"/>
                                      <w:szCs w:val="16"/>
                                    </w:rPr>
                                  </w:pPr>
                                  <w:r w:rsidRPr="001F61F7">
                                    <w:rPr>
                                      <w:sz w:val="16"/>
                                      <w:szCs w:val="16"/>
                                    </w:rPr>
                                    <w:t>Financial Markets Authority</w:t>
                                  </w:r>
                                </w:p>
                              </w:tc>
                            </w:tr>
                            <w:tr w:rsidR="00006FE6" w14:paraId="1867E6FD" w14:textId="77777777" w:rsidTr="001F61F7">
                              <w:tc>
                                <w:tcPr>
                                  <w:tcW w:w="846" w:type="dxa"/>
                                </w:tcPr>
                                <w:p w14:paraId="1867E6FB" w14:textId="77777777" w:rsidR="00006FE6" w:rsidRPr="002C7FD1" w:rsidRDefault="00006FE6" w:rsidP="000775FF">
                                  <w:pPr>
                                    <w:spacing w:before="60" w:after="60" w:line="240" w:lineRule="auto"/>
                                    <w:rPr>
                                      <w:sz w:val="18"/>
                                      <w:szCs w:val="18"/>
                                    </w:rPr>
                                  </w:pPr>
                                  <w:r>
                                    <w:rPr>
                                      <w:sz w:val="18"/>
                                      <w:szCs w:val="18"/>
                                    </w:rPr>
                                    <w:t>LINZ</w:t>
                                  </w:r>
                                </w:p>
                              </w:tc>
                              <w:tc>
                                <w:tcPr>
                                  <w:tcW w:w="3969" w:type="dxa"/>
                                </w:tcPr>
                                <w:p w14:paraId="1867E6FC" w14:textId="77777777" w:rsidR="00006FE6" w:rsidRPr="001F61F7" w:rsidRDefault="00006FE6" w:rsidP="000775FF">
                                  <w:pPr>
                                    <w:spacing w:before="60" w:after="60" w:line="240" w:lineRule="auto"/>
                                    <w:rPr>
                                      <w:sz w:val="16"/>
                                      <w:szCs w:val="16"/>
                                    </w:rPr>
                                  </w:pPr>
                                  <w:r w:rsidRPr="001F61F7">
                                    <w:rPr>
                                      <w:sz w:val="16"/>
                                      <w:szCs w:val="16"/>
                                    </w:rPr>
                                    <w:t>Land Information New Zealand</w:t>
                                  </w:r>
                                </w:p>
                              </w:tc>
                            </w:tr>
                            <w:tr w:rsidR="00006FE6" w14:paraId="1867E700" w14:textId="77777777" w:rsidTr="001F61F7">
                              <w:tc>
                                <w:tcPr>
                                  <w:tcW w:w="846" w:type="dxa"/>
                                </w:tcPr>
                                <w:p w14:paraId="1867E6FE" w14:textId="77777777" w:rsidR="00006FE6" w:rsidRPr="002C7FD1" w:rsidRDefault="00006FE6" w:rsidP="000775FF">
                                  <w:pPr>
                                    <w:spacing w:before="60" w:after="60" w:line="240" w:lineRule="auto"/>
                                    <w:rPr>
                                      <w:sz w:val="18"/>
                                      <w:szCs w:val="18"/>
                                    </w:rPr>
                                  </w:pPr>
                                  <w:r>
                                    <w:rPr>
                                      <w:sz w:val="18"/>
                                      <w:szCs w:val="18"/>
                                    </w:rPr>
                                    <w:t>MSD</w:t>
                                  </w:r>
                                </w:p>
                              </w:tc>
                              <w:tc>
                                <w:tcPr>
                                  <w:tcW w:w="3969" w:type="dxa"/>
                                </w:tcPr>
                                <w:p w14:paraId="1867E6FF" w14:textId="77777777" w:rsidR="00006FE6" w:rsidRPr="001F61F7" w:rsidRDefault="00006FE6" w:rsidP="000775FF">
                                  <w:pPr>
                                    <w:spacing w:before="60" w:after="60" w:line="240" w:lineRule="auto"/>
                                    <w:rPr>
                                      <w:sz w:val="16"/>
                                      <w:szCs w:val="16"/>
                                    </w:rPr>
                                  </w:pPr>
                                  <w:r w:rsidRPr="001F61F7">
                                    <w:rPr>
                                      <w:sz w:val="16"/>
                                      <w:szCs w:val="16"/>
                                    </w:rPr>
                                    <w:t>Ministry of Social Development</w:t>
                                  </w:r>
                                </w:p>
                              </w:tc>
                            </w:tr>
                          </w:tbl>
                          <w:p w14:paraId="1867E701" w14:textId="77777777" w:rsidR="00006FE6" w:rsidRPr="000775FF" w:rsidRDefault="00006FE6" w:rsidP="000775FF">
                            <w:pPr>
                              <w:spacing w:line="240" w:lineRule="auto"/>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7A" id="Text Box 330" o:spid="_x0000_s1060" type="#_x0000_t202" style="position:absolute;margin-left:521.65pt;margin-top:282.35pt;width:254.55pt;height:144.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" filled="f" stroked="f" strokeweight=".5pt">
                <v:textbox>
                  <w:txbxContent>
                    <w:tbl>
                      <w:tblPr>
                        <w:tblStyle w:val="TableGrid"/>
                        <w:tblW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969"/>
                      </w:tblGrid>
                      <w:tr w:rsidR="00006FE6" w14:paraId="1867E6EB" w14:textId="77777777" w:rsidTr="001F61F7">
                        <w:tc>
                          <w:tcPr>
                            <w:tcW w:w="4815" w:type="dxa"/>
                            <w:gridSpan w:val="2"/>
                            <w:shd w:val="clear" w:color="auto" w:fill="D9D9D9" w:themeFill="background1" w:themeFillShade="D9"/>
                          </w:tcPr>
                          <w:p w14:paraId="1867E6EA" w14:textId="77777777" w:rsidR="00006FE6" w:rsidRPr="001F61F7" w:rsidRDefault="00006FE6" w:rsidP="000775FF">
                            <w:pPr>
                              <w:spacing w:before="60" w:after="60" w:line="240" w:lineRule="auto"/>
                              <w:jc w:val="center"/>
                              <w:rPr>
                                <w:b/>
                                <w:sz w:val="16"/>
                                <w:szCs w:val="16"/>
                              </w:rPr>
                            </w:pPr>
                            <w:r w:rsidRPr="001F61F7">
                              <w:rPr>
                                <w:b/>
                                <w:sz w:val="16"/>
                                <w:szCs w:val="16"/>
                              </w:rPr>
                              <w:t>Relevant agencies</w:t>
                            </w:r>
                          </w:p>
                        </w:tc>
                      </w:tr>
                      <w:tr w:rsidR="00006FE6" w14:paraId="1867E6EE" w14:textId="77777777" w:rsidTr="001F61F7">
                        <w:tc>
                          <w:tcPr>
                            <w:tcW w:w="846" w:type="dxa"/>
                          </w:tcPr>
                          <w:p w14:paraId="1867E6EC" w14:textId="77777777" w:rsidR="00006FE6" w:rsidRPr="002C7FD1" w:rsidRDefault="00006FE6" w:rsidP="000775FF">
                            <w:pPr>
                              <w:spacing w:before="60" w:after="60" w:line="240" w:lineRule="auto"/>
                              <w:rPr>
                                <w:sz w:val="18"/>
                                <w:szCs w:val="18"/>
                              </w:rPr>
                            </w:pPr>
                            <w:r>
                              <w:rPr>
                                <w:sz w:val="18"/>
                                <w:szCs w:val="18"/>
                              </w:rPr>
                              <w:t>MBIE</w:t>
                            </w:r>
                          </w:p>
                        </w:tc>
                        <w:tc>
                          <w:tcPr>
                            <w:tcW w:w="3969" w:type="dxa"/>
                          </w:tcPr>
                          <w:p w14:paraId="1867E6ED" w14:textId="77777777" w:rsidR="00006FE6" w:rsidRPr="001F61F7" w:rsidRDefault="00006FE6" w:rsidP="000775FF">
                            <w:pPr>
                              <w:spacing w:before="60" w:after="60" w:line="240" w:lineRule="auto"/>
                              <w:rPr>
                                <w:sz w:val="16"/>
                                <w:szCs w:val="16"/>
                              </w:rPr>
                            </w:pPr>
                            <w:r w:rsidRPr="001F61F7">
                              <w:rPr>
                                <w:sz w:val="16"/>
                                <w:szCs w:val="16"/>
                              </w:rPr>
                              <w:t>Ministry of Business, Innovation and Employment</w:t>
                            </w:r>
                          </w:p>
                        </w:tc>
                      </w:tr>
                      <w:tr w:rsidR="00006FE6" w14:paraId="1867E6F1" w14:textId="77777777" w:rsidTr="001F61F7">
                        <w:tc>
                          <w:tcPr>
                            <w:tcW w:w="846" w:type="dxa"/>
                          </w:tcPr>
                          <w:p w14:paraId="1867E6EF" w14:textId="77777777" w:rsidR="00006FE6" w:rsidRPr="002C7FD1" w:rsidRDefault="00006FE6" w:rsidP="000775FF">
                            <w:pPr>
                              <w:spacing w:before="60" w:after="60" w:line="240" w:lineRule="auto"/>
                              <w:rPr>
                                <w:sz w:val="18"/>
                                <w:szCs w:val="18"/>
                              </w:rPr>
                            </w:pPr>
                            <w:r>
                              <w:rPr>
                                <w:sz w:val="18"/>
                                <w:szCs w:val="18"/>
                              </w:rPr>
                              <w:t>RBNZ</w:t>
                            </w:r>
                          </w:p>
                        </w:tc>
                        <w:tc>
                          <w:tcPr>
                            <w:tcW w:w="3969" w:type="dxa"/>
                          </w:tcPr>
                          <w:p w14:paraId="1867E6F0" w14:textId="77777777" w:rsidR="00006FE6" w:rsidRPr="001F61F7" w:rsidRDefault="00006FE6" w:rsidP="000775FF">
                            <w:pPr>
                              <w:spacing w:before="60" w:after="60" w:line="240" w:lineRule="auto"/>
                              <w:rPr>
                                <w:sz w:val="16"/>
                                <w:szCs w:val="16"/>
                              </w:rPr>
                            </w:pPr>
                            <w:r w:rsidRPr="001F61F7">
                              <w:rPr>
                                <w:sz w:val="16"/>
                                <w:szCs w:val="16"/>
                              </w:rPr>
                              <w:t>Reserve Bank of New Zealand</w:t>
                            </w:r>
                          </w:p>
                        </w:tc>
                      </w:tr>
                      <w:tr w:rsidR="00006FE6" w14:paraId="1867E6F4" w14:textId="77777777" w:rsidTr="001F61F7">
                        <w:tc>
                          <w:tcPr>
                            <w:tcW w:w="846" w:type="dxa"/>
                          </w:tcPr>
                          <w:p w14:paraId="1867E6F2" w14:textId="77777777" w:rsidR="00006FE6" w:rsidRPr="002C7FD1" w:rsidRDefault="00006FE6" w:rsidP="000775FF">
                            <w:pPr>
                              <w:spacing w:before="60" w:after="60" w:line="240" w:lineRule="auto"/>
                              <w:rPr>
                                <w:sz w:val="18"/>
                                <w:szCs w:val="18"/>
                              </w:rPr>
                            </w:pPr>
                            <w:r>
                              <w:rPr>
                                <w:sz w:val="18"/>
                                <w:szCs w:val="18"/>
                              </w:rPr>
                              <w:t>IRD</w:t>
                            </w:r>
                          </w:p>
                        </w:tc>
                        <w:tc>
                          <w:tcPr>
                            <w:tcW w:w="3969" w:type="dxa"/>
                          </w:tcPr>
                          <w:p w14:paraId="1867E6F3" w14:textId="77777777" w:rsidR="00006FE6" w:rsidRPr="001F61F7" w:rsidRDefault="00006FE6" w:rsidP="000775FF">
                            <w:pPr>
                              <w:spacing w:before="60" w:after="60" w:line="240" w:lineRule="auto"/>
                              <w:rPr>
                                <w:sz w:val="16"/>
                                <w:szCs w:val="16"/>
                              </w:rPr>
                            </w:pPr>
                            <w:r w:rsidRPr="001F61F7">
                              <w:rPr>
                                <w:sz w:val="16"/>
                                <w:szCs w:val="16"/>
                              </w:rPr>
                              <w:t>Inland Revenue Department</w:t>
                            </w:r>
                          </w:p>
                        </w:tc>
                      </w:tr>
                      <w:tr w:rsidR="00006FE6" w14:paraId="1867E6F7" w14:textId="77777777" w:rsidTr="001F61F7">
                        <w:tc>
                          <w:tcPr>
                            <w:tcW w:w="846" w:type="dxa"/>
                          </w:tcPr>
                          <w:p w14:paraId="1867E6F5" w14:textId="77777777" w:rsidR="00006FE6" w:rsidRPr="002C7FD1" w:rsidRDefault="00006FE6" w:rsidP="000775FF">
                            <w:pPr>
                              <w:spacing w:before="60" w:after="60" w:line="240" w:lineRule="auto"/>
                              <w:rPr>
                                <w:sz w:val="18"/>
                                <w:szCs w:val="18"/>
                              </w:rPr>
                            </w:pPr>
                            <w:proofErr w:type="spellStart"/>
                            <w:r>
                              <w:rPr>
                                <w:sz w:val="18"/>
                                <w:szCs w:val="18"/>
                              </w:rPr>
                              <w:t>MoJ</w:t>
                            </w:r>
                            <w:proofErr w:type="spellEnd"/>
                          </w:p>
                        </w:tc>
                        <w:tc>
                          <w:tcPr>
                            <w:tcW w:w="3969" w:type="dxa"/>
                          </w:tcPr>
                          <w:p w14:paraId="1867E6F6" w14:textId="77777777" w:rsidR="00006FE6" w:rsidRPr="001F61F7" w:rsidRDefault="00006FE6" w:rsidP="000775FF">
                            <w:pPr>
                              <w:spacing w:before="60" w:after="60" w:line="240" w:lineRule="auto"/>
                              <w:rPr>
                                <w:sz w:val="16"/>
                                <w:szCs w:val="16"/>
                              </w:rPr>
                            </w:pPr>
                            <w:r w:rsidRPr="001F61F7">
                              <w:rPr>
                                <w:sz w:val="16"/>
                                <w:szCs w:val="16"/>
                              </w:rPr>
                              <w:t>Ministry of Justice</w:t>
                            </w:r>
                          </w:p>
                        </w:tc>
                      </w:tr>
                      <w:tr w:rsidR="00006FE6" w14:paraId="1867E6FA" w14:textId="77777777" w:rsidTr="001F61F7">
                        <w:tc>
                          <w:tcPr>
                            <w:tcW w:w="846" w:type="dxa"/>
                          </w:tcPr>
                          <w:p w14:paraId="1867E6F8" w14:textId="77777777" w:rsidR="00006FE6" w:rsidRPr="002C7FD1" w:rsidRDefault="00006FE6" w:rsidP="000775FF">
                            <w:pPr>
                              <w:spacing w:before="60" w:after="60" w:line="240" w:lineRule="auto"/>
                              <w:rPr>
                                <w:sz w:val="18"/>
                                <w:szCs w:val="18"/>
                              </w:rPr>
                            </w:pPr>
                            <w:r>
                              <w:rPr>
                                <w:sz w:val="18"/>
                                <w:szCs w:val="18"/>
                              </w:rPr>
                              <w:t>FMA</w:t>
                            </w:r>
                          </w:p>
                        </w:tc>
                        <w:tc>
                          <w:tcPr>
                            <w:tcW w:w="3969" w:type="dxa"/>
                          </w:tcPr>
                          <w:p w14:paraId="1867E6F9" w14:textId="77777777" w:rsidR="00006FE6" w:rsidRPr="001F61F7" w:rsidRDefault="00006FE6" w:rsidP="000775FF">
                            <w:pPr>
                              <w:spacing w:before="60" w:after="60" w:line="240" w:lineRule="auto"/>
                              <w:rPr>
                                <w:sz w:val="16"/>
                                <w:szCs w:val="16"/>
                              </w:rPr>
                            </w:pPr>
                            <w:r w:rsidRPr="001F61F7">
                              <w:rPr>
                                <w:sz w:val="16"/>
                                <w:szCs w:val="16"/>
                              </w:rPr>
                              <w:t>Financial Markets Authority</w:t>
                            </w:r>
                          </w:p>
                        </w:tc>
                      </w:tr>
                      <w:tr w:rsidR="00006FE6" w14:paraId="1867E6FD" w14:textId="77777777" w:rsidTr="001F61F7">
                        <w:tc>
                          <w:tcPr>
                            <w:tcW w:w="846" w:type="dxa"/>
                          </w:tcPr>
                          <w:p w14:paraId="1867E6FB" w14:textId="77777777" w:rsidR="00006FE6" w:rsidRPr="002C7FD1" w:rsidRDefault="00006FE6" w:rsidP="000775FF">
                            <w:pPr>
                              <w:spacing w:before="60" w:after="60" w:line="240" w:lineRule="auto"/>
                              <w:rPr>
                                <w:sz w:val="18"/>
                                <w:szCs w:val="18"/>
                              </w:rPr>
                            </w:pPr>
                            <w:r>
                              <w:rPr>
                                <w:sz w:val="18"/>
                                <w:szCs w:val="18"/>
                              </w:rPr>
                              <w:t>LINZ</w:t>
                            </w:r>
                          </w:p>
                        </w:tc>
                        <w:tc>
                          <w:tcPr>
                            <w:tcW w:w="3969" w:type="dxa"/>
                          </w:tcPr>
                          <w:p w14:paraId="1867E6FC" w14:textId="77777777" w:rsidR="00006FE6" w:rsidRPr="001F61F7" w:rsidRDefault="00006FE6" w:rsidP="000775FF">
                            <w:pPr>
                              <w:spacing w:before="60" w:after="60" w:line="240" w:lineRule="auto"/>
                              <w:rPr>
                                <w:sz w:val="16"/>
                                <w:szCs w:val="16"/>
                              </w:rPr>
                            </w:pPr>
                            <w:r w:rsidRPr="001F61F7">
                              <w:rPr>
                                <w:sz w:val="16"/>
                                <w:szCs w:val="16"/>
                              </w:rPr>
                              <w:t>Land Information New Zealand</w:t>
                            </w:r>
                          </w:p>
                        </w:tc>
                      </w:tr>
                      <w:tr w:rsidR="00006FE6" w14:paraId="1867E700" w14:textId="77777777" w:rsidTr="001F61F7">
                        <w:tc>
                          <w:tcPr>
                            <w:tcW w:w="846" w:type="dxa"/>
                          </w:tcPr>
                          <w:p w14:paraId="1867E6FE" w14:textId="77777777" w:rsidR="00006FE6" w:rsidRPr="002C7FD1" w:rsidRDefault="00006FE6" w:rsidP="000775FF">
                            <w:pPr>
                              <w:spacing w:before="60" w:after="60" w:line="240" w:lineRule="auto"/>
                              <w:rPr>
                                <w:sz w:val="18"/>
                                <w:szCs w:val="18"/>
                              </w:rPr>
                            </w:pPr>
                            <w:r>
                              <w:rPr>
                                <w:sz w:val="18"/>
                                <w:szCs w:val="18"/>
                              </w:rPr>
                              <w:t>MSD</w:t>
                            </w:r>
                          </w:p>
                        </w:tc>
                        <w:tc>
                          <w:tcPr>
                            <w:tcW w:w="3969" w:type="dxa"/>
                          </w:tcPr>
                          <w:p w14:paraId="1867E6FF" w14:textId="77777777" w:rsidR="00006FE6" w:rsidRPr="001F61F7" w:rsidRDefault="00006FE6" w:rsidP="000775FF">
                            <w:pPr>
                              <w:spacing w:before="60" w:after="60" w:line="240" w:lineRule="auto"/>
                              <w:rPr>
                                <w:sz w:val="16"/>
                                <w:szCs w:val="16"/>
                              </w:rPr>
                            </w:pPr>
                            <w:r w:rsidRPr="001F61F7">
                              <w:rPr>
                                <w:sz w:val="16"/>
                                <w:szCs w:val="16"/>
                              </w:rPr>
                              <w:t>Ministry of Social Development</w:t>
                            </w:r>
                          </w:p>
                        </w:tc>
                      </w:tr>
                    </w:tbl>
                    <w:p w14:paraId="1867E701" w14:textId="77777777" w:rsidR="00006FE6" w:rsidRPr="000775FF" w:rsidRDefault="00006FE6" w:rsidP="000775FF">
                      <w:pPr>
                        <w:spacing w:line="240" w:lineRule="auto"/>
                        <w:rPr>
                          <w:sz w:val="12"/>
                          <w:szCs w:val="12"/>
                        </w:rPr>
                      </w:pPr>
                    </w:p>
                  </w:txbxContent>
                </v:textbox>
              </v:shape>
            </w:pict>
          </mc:Fallback>
        </mc:AlternateContent>
      </w:r>
      <w:r w:rsidR="001F61F7">
        <w:rPr>
          <w:noProof/>
          <w:lang w:eastAsia="en-NZ"/>
        </w:rPr>
        <mc:AlternateContent>
          <mc:Choice Requires="wps">
            <w:drawing>
              <wp:anchor distT="0" distB="0" distL="114300" distR="114300" simplePos="0" relativeHeight="251923456" behindDoc="0" locked="0" layoutInCell="1" allowOverlap="1" wp14:anchorId="1867E67C" wp14:editId="1867E67D">
                <wp:simplePos x="0" y="0"/>
                <wp:positionH relativeFrom="column">
                  <wp:posOffset>4787265</wp:posOffset>
                </wp:positionH>
                <wp:positionV relativeFrom="paragraph">
                  <wp:posOffset>474980</wp:posOffset>
                </wp:positionV>
                <wp:extent cx="1533525" cy="1466850"/>
                <wp:effectExtent l="0" t="0" r="0" b="0"/>
                <wp:wrapNone/>
                <wp:docPr id="322" name="Text Box 322"/>
                <wp:cNvGraphicFramePr/>
                <a:graphic xmlns:a="http://schemas.openxmlformats.org/drawingml/2006/main">
                  <a:graphicData uri="http://schemas.microsoft.com/office/word/2010/wordprocessingShape">
                    <wps:wsp>
                      <wps:cNvSpPr txBox="1"/>
                      <wps:spPr>
                        <a:xfrm>
                          <a:off x="0" y="0"/>
                          <a:ext cx="1533525" cy="1466850"/>
                        </a:xfrm>
                        <a:prstGeom prst="rect">
                          <a:avLst/>
                        </a:prstGeom>
                        <a:noFill/>
                        <a:ln w="6350">
                          <a:noFill/>
                        </a:ln>
                      </wps:spPr>
                      <wps:txbx>
                        <w:txbxContent>
                          <w:tbl>
                            <w:tblPr>
                              <w:tblStyle w:val="TableGrid"/>
                              <w:tblW w:w="19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6"/>
                              <w:gridCol w:w="1134"/>
                            </w:tblGrid>
                            <w:tr w:rsidR="00006FE6" w:rsidRPr="00646DBE" w14:paraId="1867E703" w14:textId="77777777" w:rsidTr="005C78AD">
                              <w:tc>
                                <w:tcPr>
                                  <w:tcW w:w="1980" w:type="dxa"/>
                                  <w:gridSpan w:val="2"/>
                                  <w:shd w:val="clear" w:color="auto" w:fill="D9D9D9" w:themeFill="background1" w:themeFillShade="D9"/>
                                </w:tcPr>
                                <w:p w14:paraId="1867E702" w14:textId="77777777" w:rsidR="00006FE6" w:rsidRPr="00646DBE" w:rsidRDefault="00006FE6" w:rsidP="00F763BC">
                                  <w:pPr>
                                    <w:spacing w:before="120" w:after="120" w:line="240" w:lineRule="auto"/>
                                    <w:jc w:val="center"/>
                                    <w:rPr>
                                      <w:b/>
                                      <w:sz w:val="16"/>
                                      <w:szCs w:val="16"/>
                                    </w:rPr>
                                  </w:pPr>
                                  <w:r w:rsidRPr="00646DBE">
                                    <w:rPr>
                                      <w:b/>
                                      <w:sz w:val="16"/>
                                      <w:szCs w:val="16"/>
                                    </w:rPr>
                                    <w:t>NZBA Priority</w:t>
                                  </w:r>
                                </w:p>
                              </w:tc>
                            </w:tr>
                            <w:tr w:rsidR="00006FE6" w:rsidRPr="00646DBE" w14:paraId="1867E706" w14:textId="77777777" w:rsidTr="005C78AD">
                              <w:tc>
                                <w:tcPr>
                                  <w:tcW w:w="846" w:type="dxa"/>
                                  <w:shd w:val="clear" w:color="auto" w:fill="FF0000"/>
                                </w:tcPr>
                                <w:p w14:paraId="1867E704" w14:textId="77777777" w:rsidR="00006FE6" w:rsidRDefault="00006FE6" w:rsidP="00F763BC">
                                  <w:pPr>
                                    <w:spacing w:before="120" w:after="120" w:line="240" w:lineRule="auto"/>
                                  </w:pPr>
                                </w:p>
                              </w:tc>
                              <w:tc>
                                <w:tcPr>
                                  <w:tcW w:w="1134" w:type="dxa"/>
                                  <w:shd w:val="clear" w:color="auto" w:fill="D9D9D9" w:themeFill="background1" w:themeFillShade="D9"/>
                                </w:tcPr>
                                <w:p w14:paraId="1867E705" w14:textId="77777777" w:rsidR="00006FE6" w:rsidRPr="00646DBE" w:rsidRDefault="00006FE6" w:rsidP="00F763BC">
                                  <w:pPr>
                                    <w:spacing w:before="120" w:after="120" w:line="240" w:lineRule="auto"/>
                                    <w:rPr>
                                      <w:sz w:val="16"/>
                                      <w:szCs w:val="16"/>
                                    </w:rPr>
                                  </w:pPr>
                                  <w:r w:rsidRPr="00646DBE">
                                    <w:rPr>
                                      <w:sz w:val="16"/>
                                      <w:szCs w:val="16"/>
                                    </w:rPr>
                                    <w:t>High</w:t>
                                  </w:r>
                                </w:p>
                              </w:tc>
                            </w:tr>
                            <w:tr w:rsidR="00006FE6" w:rsidRPr="00646DBE" w14:paraId="1867E709" w14:textId="77777777" w:rsidTr="005C78AD">
                              <w:tc>
                                <w:tcPr>
                                  <w:tcW w:w="846" w:type="dxa"/>
                                  <w:shd w:val="clear" w:color="auto" w:fill="FFFF00"/>
                                </w:tcPr>
                                <w:p w14:paraId="1867E707" w14:textId="77777777" w:rsidR="00006FE6" w:rsidRDefault="00006FE6" w:rsidP="00F763BC">
                                  <w:pPr>
                                    <w:spacing w:before="120" w:after="120" w:line="240" w:lineRule="auto"/>
                                  </w:pPr>
                                </w:p>
                              </w:tc>
                              <w:tc>
                                <w:tcPr>
                                  <w:tcW w:w="1134" w:type="dxa"/>
                                  <w:shd w:val="clear" w:color="auto" w:fill="D9D9D9" w:themeFill="background1" w:themeFillShade="D9"/>
                                </w:tcPr>
                                <w:p w14:paraId="1867E708" w14:textId="77777777" w:rsidR="00006FE6" w:rsidRPr="00646DBE" w:rsidRDefault="00006FE6" w:rsidP="00F763BC">
                                  <w:pPr>
                                    <w:spacing w:before="120" w:after="120" w:line="240" w:lineRule="auto"/>
                                    <w:rPr>
                                      <w:sz w:val="16"/>
                                      <w:szCs w:val="16"/>
                                    </w:rPr>
                                  </w:pPr>
                                  <w:r w:rsidRPr="00646DBE">
                                    <w:rPr>
                                      <w:sz w:val="16"/>
                                      <w:szCs w:val="16"/>
                                    </w:rPr>
                                    <w:t>Medium</w:t>
                                  </w:r>
                                </w:p>
                              </w:tc>
                            </w:tr>
                            <w:tr w:rsidR="00006FE6" w:rsidRPr="00646DBE" w14:paraId="1867E70C" w14:textId="77777777" w:rsidTr="005C78AD">
                              <w:tc>
                                <w:tcPr>
                                  <w:tcW w:w="846" w:type="dxa"/>
                                  <w:shd w:val="clear" w:color="auto" w:fill="00B050"/>
                                </w:tcPr>
                                <w:p w14:paraId="1867E70A" w14:textId="77777777" w:rsidR="00006FE6" w:rsidRDefault="00006FE6" w:rsidP="00F763BC">
                                  <w:pPr>
                                    <w:spacing w:before="120" w:after="120" w:line="240" w:lineRule="auto"/>
                                  </w:pPr>
                                </w:p>
                              </w:tc>
                              <w:tc>
                                <w:tcPr>
                                  <w:tcW w:w="1134" w:type="dxa"/>
                                  <w:shd w:val="clear" w:color="auto" w:fill="D9D9D9" w:themeFill="background1" w:themeFillShade="D9"/>
                                </w:tcPr>
                                <w:p w14:paraId="1867E70B" w14:textId="77777777" w:rsidR="00006FE6" w:rsidRPr="00646DBE" w:rsidRDefault="00006FE6" w:rsidP="00F763BC">
                                  <w:pPr>
                                    <w:spacing w:before="120" w:after="120" w:line="240" w:lineRule="auto"/>
                                    <w:rPr>
                                      <w:sz w:val="16"/>
                                      <w:szCs w:val="16"/>
                                    </w:rPr>
                                  </w:pPr>
                                  <w:r w:rsidRPr="00646DBE">
                                    <w:rPr>
                                      <w:sz w:val="16"/>
                                      <w:szCs w:val="16"/>
                                    </w:rPr>
                                    <w:t>Low</w:t>
                                  </w:r>
                                </w:p>
                              </w:tc>
                            </w:tr>
                          </w:tbl>
                          <w:p w14:paraId="1867E70D" w14:textId="77777777" w:rsidR="00006FE6" w:rsidRDefault="00006FE6" w:rsidP="00DC52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7C" id="Text Box 322" o:spid="_x0000_s1061" type="#_x0000_t202" style="position:absolute;margin-left:376.95pt;margin-top:37.4pt;width:120.75pt;height:115.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" filled="f" stroked="f" strokeweight=".5pt">
                <v:textbox>
                  <w:txbxContent>
                    <w:tbl>
                      <w:tblPr>
                        <w:tblStyle w:val="TableGrid"/>
                        <w:tblW w:w="19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6"/>
                        <w:gridCol w:w="1134"/>
                      </w:tblGrid>
                      <w:tr w:rsidR="00006FE6" w:rsidRPr="00646DBE" w14:paraId="1867E703" w14:textId="77777777" w:rsidTr="005C78AD">
                        <w:tc>
                          <w:tcPr>
                            <w:tcW w:w="1980" w:type="dxa"/>
                            <w:gridSpan w:val="2"/>
                            <w:shd w:val="clear" w:color="auto" w:fill="D9D9D9" w:themeFill="background1" w:themeFillShade="D9"/>
                          </w:tcPr>
                          <w:p w14:paraId="1867E702" w14:textId="77777777" w:rsidR="00006FE6" w:rsidRPr="00646DBE" w:rsidRDefault="00006FE6" w:rsidP="00F763BC">
                            <w:pPr>
                              <w:spacing w:before="120" w:after="120" w:line="240" w:lineRule="auto"/>
                              <w:jc w:val="center"/>
                              <w:rPr>
                                <w:b/>
                                <w:sz w:val="16"/>
                                <w:szCs w:val="16"/>
                              </w:rPr>
                            </w:pPr>
                            <w:r w:rsidRPr="00646DBE">
                              <w:rPr>
                                <w:b/>
                                <w:sz w:val="16"/>
                                <w:szCs w:val="16"/>
                              </w:rPr>
                              <w:t>NZBA Priority</w:t>
                            </w:r>
                          </w:p>
                        </w:tc>
                      </w:tr>
                      <w:tr w:rsidR="00006FE6" w:rsidRPr="00646DBE" w14:paraId="1867E706" w14:textId="77777777" w:rsidTr="005C78AD">
                        <w:tc>
                          <w:tcPr>
                            <w:tcW w:w="846" w:type="dxa"/>
                            <w:shd w:val="clear" w:color="auto" w:fill="FF0000"/>
                          </w:tcPr>
                          <w:p w14:paraId="1867E704" w14:textId="77777777" w:rsidR="00006FE6" w:rsidRDefault="00006FE6" w:rsidP="00F763BC">
                            <w:pPr>
                              <w:spacing w:before="120" w:after="120" w:line="240" w:lineRule="auto"/>
                            </w:pPr>
                          </w:p>
                        </w:tc>
                        <w:tc>
                          <w:tcPr>
                            <w:tcW w:w="1134" w:type="dxa"/>
                            <w:shd w:val="clear" w:color="auto" w:fill="D9D9D9" w:themeFill="background1" w:themeFillShade="D9"/>
                          </w:tcPr>
                          <w:p w14:paraId="1867E705" w14:textId="77777777" w:rsidR="00006FE6" w:rsidRPr="00646DBE" w:rsidRDefault="00006FE6" w:rsidP="00F763BC">
                            <w:pPr>
                              <w:spacing w:before="120" w:after="120" w:line="240" w:lineRule="auto"/>
                              <w:rPr>
                                <w:sz w:val="16"/>
                                <w:szCs w:val="16"/>
                              </w:rPr>
                            </w:pPr>
                            <w:r w:rsidRPr="00646DBE">
                              <w:rPr>
                                <w:sz w:val="16"/>
                                <w:szCs w:val="16"/>
                              </w:rPr>
                              <w:t>High</w:t>
                            </w:r>
                          </w:p>
                        </w:tc>
                      </w:tr>
                      <w:tr w:rsidR="00006FE6" w:rsidRPr="00646DBE" w14:paraId="1867E709" w14:textId="77777777" w:rsidTr="005C78AD">
                        <w:tc>
                          <w:tcPr>
                            <w:tcW w:w="846" w:type="dxa"/>
                            <w:shd w:val="clear" w:color="auto" w:fill="FFFF00"/>
                          </w:tcPr>
                          <w:p w14:paraId="1867E707" w14:textId="77777777" w:rsidR="00006FE6" w:rsidRDefault="00006FE6" w:rsidP="00F763BC">
                            <w:pPr>
                              <w:spacing w:before="120" w:after="120" w:line="240" w:lineRule="auto"/>
                            </w:pPr>
                          </w:p>
                        </w:tc>
                        <w:tc>
                          <w:tcPr>
                            <w:tcW w:w="1134" w:type="dxa"/>
                            <w:shd w:val="clear" w:color="auto" w:fill="D9D9D9" w:themeFill="background1" w:themeFillShade="D9"/>
                          </w:tcPr>
                          <w:p w14:paraId="1867E708" w14:textId="77777777" w:rsidR="00006FE6" w:rsidRPr="00646DBE" w:rsidRDefault="00006FE6" w:rsidP="00F763BC">
                            <w:pPr>
                              <w:spacing w:before="120" w:after="120" w:line="240" w:lineRule="auto"/>
                              <w:rPr>
                                <w:sz w:val="16"/>
                                <w:szCs w:val="16"/>
                              </w:rPr>
                            </w:pPr>
                            <w:r w:rsidRPr="00646DBE">
                              <w:rPr>
                                <w:sz w:val="16"/>
                                <w:szCs w:val="16"/>
                              </w:rPr>
                              <w:t>Medium</w:t>
                            </w:r>
                          </w:p>
                        </w:tc>
                      </w:tr>
                      <w:tr w:rsidR="00006FE6" w:rsidRPr="00646DBE" w14:paraId="1867E70C" w14:textId="77777777" w:rsidTr="005C78AD">
                        <w:tc>
                          <w:tcPr>
                            <w:tcW w:w="846" w:type="dxa"/>
                            <w:shd w:val="clear" w:color="auto" w:fill="00B050"/>
                          </w:tcPr>
                          <w:p w14:paraId="1867E70A" w14:textId="77777777" w:rsidR="00006FE6" w:rsidRDefault="00006FE6" w:rsidP="00F763BC">
                            <w:pPr>
                              <w:spacing w:before="120" w:after="120" w:line="240" w:lineRule="auto"/>
                            </w:pPr>
                          </w:p>
                        </w:tc>
                        <w:tc>
                          <w:tcPr>
                            <w:tcW w:w="1134" w:type="dxa"/>
                            <w:shd w:val="clear" w:color="auto" w:fill="D9D9D9" w:themeFill="background1" w:themeFillShade="D9"/>
                          </w:tcPr>
                          <w:p w14:paraId="1867E70B" w14:textId="77777777" w:rsidR="00006FE6" w:rsidRPr="00646DBE" w:rsidRDefault="00006FE6" w:rsidP="00F763BC">
                            <w:pPr>
                              <w:spacing w:before="120" w:after="120" w:line="240" w:lineRule="auto"/>
                              <w:rPr>
                                <w:sz w:val="16"/>
                                <w:szCs w:val="16"/>
                              </w:rPr>
                            </w:pPr>
                            <w:r w:rsidRPr="00646DBE">
                              <w:rPr>
                                <w:sz w:val="16"/>
                                <w:szCs w:val="16"/>
                              </w:rPr>
                              <w:t>Low</w:t>
                            </w:r>
                          </w:p>
                        </w:tc>
                      </w:tr>
                    </w:tbl>
                    <w:p w14:paraId="1867E70D" w14:textId="77777777" w:rsidR="00006FE6" w:rsidRDefault="00006FE6" w:rsidP="00DC52F5"/>
                  </w:txbxContent>
                </v:textbox>
              </v:shape>
            </w:pict>
          </mc:Fallback>
        </mc:AlternateContent>
      </w:r>
      <w:r w:rsidR="001F61F7">
        <w:rPr>
          <w:noProof/>
          <w:lang w:eastAsia="en-NZ"/>
        </w:rPr>
        <mc:AlternateContent>
          <mc:Choice Requires="wps">
            <w:drawing>
              <wp:anchor distT="0" distB="0" distL="114300" distR="114300" simplePos="0" relativeHeight="251927552" behindDoc="0" locked="0" layoutInCell="1" allowOverlap="1" wp14:anchorId="1867E67E" wp14:editId="1867E67F">
                <wp:simplePos x="0" y="0"/>
                <wp:positionH relativeFrom="margin">
                  <wp:posOffset>7188200</wp:posOffset>
                </wp:positionH>
                <wp:positionV relativeFrom="paragraph">
                  <wp:posOffset>655955</wp:posOffset>
                </wp:positionV>
                <wp:extent cx="1858010" cy="1097280"/>
                <wp:effectExtent l="0" t="0" r="0" b="7620"/>
                <wp:wrapNone/>
                <wp:docPr id="324" name="Text Box 324"/>
                <wp:cNvGraphicFramePr/>
                <a:graphic xmlns:a="http://schemas.openxmlformats.org/drawingml/2006/main">
                  <a:graphicData uri="http://schemas.microsoft.com/office/word/2010/wordprocessingShape">
                    <wps:wsp>
                      <wps:cNvSpPr txBox="1"/>
                      <wps:spPr>
                        <a:xfrm>
                          <a:off x="0" y="0"/>
                          <a:ext cx="1858010" cy="1097280"/>
                        </a:xfrm>
                        <a:prstGeom prst="rect">
                          <a:avLst/>
                        </a:prstGeom>
                        <a:noFill/>
                        <a:ln w="6350">
                          <a:noFill/>
                        </a:ln>
                      </wps:spPr>
                      <wps:txbx>
                        <w:txbxContent>
                          <w:p w14:paraId="1867E70E" w14:textId="77777777" w:rsidR="00006FE6" w:rsidRPr="00646DBE" w:rsidRDefault="00006FE6" w:rsidP="00140AE4">
                            <w:pPr>
                              <w:spacing w:line="240" w:lineRule="auto"/>
                              <w:rPr>
                                <w:sz w:val="16"/>
                                <w:szCs w:val="16"/>
                              </w:rPr>
                            </w:pPr>
                            <w:r>
                              <w:rPr>
                                <w:sz w:val="16"/>
                                <w:szCs w:val="16"/>
                              </w:rPr>
                              <w:t>NZBA Priority measure is based on</w:t>
                            </w:r>
                            <w:r w:rsidRPr="00646DBE">
                              <w:rPr>
                                <w:sz w:val="16"/>
                                <w:szCs w:val="16"/>
                              </w:rPr>
                              <w:t>:</w:t>
                            </w:r>
                          </w:p>
                          <w:p w14:paraId="1867E70F" w14:textId="77777777" w:rsidR="00006FE6" w:rsidRDefault="00006FE6" w:rsidP="00140AE4">
                            <w:pPr>
                              <w:pStyle w:val="ListParagraph"/>
                              <w:numPr>
                                <w:ilvl w:val="0"/>
                                <w:numId w:val="2"/>
                              </w:numPr>
                              <w:spacing w:before="40" w:line="240" w:lineRule="auto"/>
                              <w:ind w:left="357" w:hanging="357"/>
                              <w:contextualSpacing w:val="0"/>
                              <w:rPr>
                                <w:sz w:val="16"/>
                                <w:szCs w:val="16"/>
                              </w:rPr>
                            </w:pPr>
                            <w:r>
                              <w:rPr>
                                <w:sz w:val="16"/>
                                <w:szCs w:val="16"/>
                              </w:rPr>
                              <w:t>the significance of the impact that the proposals would have on industry; and</w:t>
                            </w:r>
                          </w:p>
                          <w:p w14:paraId="1867E710" w14:textId="77777777" w:rsidR="00006FE6" w:rsidRPr="00646DBE" w:rsidRDefault="00006FE6" w:rsidP="00140AE4">
                            <w:pPr>
                              <w:pStyle w:val="ListParagraph"/>
                              <w:numPr>
                                <w:ilvl w:val="0"/>
                                <w:numId w:val="2"/>
                              </w:numPr>
                              <w:spacing w:before="40" w:line="240" w:lineRule="auto"/>
                              <w:ind w:left="357" w:hanging="357"/>
                              <w:contextualSpacing w:val="0"/>
                              <w:rPr>
                                <w:sz w:val="16"/>
                                <w:szCs w:val="16"/>
                              </w:rPr>
                            </w:pPr>
                            <w:r>
                              <w:rPr>
                                <w:sz w:val="16"/>
                                <w:szCs w:val="16"/>
                              </w:rPr>
                              <w:t>the priority accorded to the work by the Government or relevant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7E" id="Text Box 324" o:spid="_x0000_s1062" type="#_x0000_t202" style="position:absolute;margin-left:566pt;margin-top:51.65pt;width:146.3pt;height:86.4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" filled="f" stroked="f" strokeweight=".5pt">
                <v:textbox>
                  <w:txbxContent>
                    <w:p w14:paraId="1867E70E" w14:textId="77777777" w:rsidR="00006FE6" w:rsidRPr="00646DBE" w:rsidRDefault="00006FE6" w:rsidP="00140AE4">
                      <w:pPr>
                        <w:spacing w:line="240" w:lineRule="auto"/>
                        <w:rPr>
                          <w:sz w:val="16"/>
                          <w:szCs w:val="16"/>
                        </w:rPr>
                      </w:pPr>
                      <w:r>
                        <w:rPr>
                          <w:sz w:val="16"/>
                          <w:szCs w:val="16"/>
                        </w:rPr>
                        <w:t>NZBA Priority measure is based on</w:t>
                      </w:r>
                      <w:r w:rsidRPr="00646DBE">
                        <w:rPr>
                          <w:sz w:val="16"/>
                          <w:szCs w:val="16"/>
                        </w:rPr>
                        <w:t>:</w:t>
                      </w:r>
                    </w:p>
                    <w:p w14:paraId="1867E70F" w14:textId="77777777" w:rsidR="00006FE6" w:rsidRDefault="00006FE6" w:rsidP="00140AE4">
                      <w:pPr>
                        <w:pStyle w:val="ListParagraph"/>
                        <w:numPr>
                          <w:ilvl w:val="0"/>
                          <w:numId w:val="2"/>
                        </w:numPr>
                        <w:spacing w:before="40" w:line="240" w:lineRule="auto"/>
                        <w:ind w:left="357" w:hanging="357"/>
                        <w:contextualSpacing w:val="0"/>
                        <w:rPr>
                          <w:sz w:val="16"/>
                          <w:szCs w:val="16"/>
                        </w:rPr>
                      </w:pPr>
                      <w:r>
                        <w:rPr>
                          <w:sz w:val="16"/>
                          <w:szCs w:val="16"/>
                        </w:rPr>
                        <w:t>the significance of the impact that the proposals would have on industry; and</w:t>
                      </w:r>
                    </w:p>
                    <w:p w14:paraId="1867E710" w14:textId="77777777" w:rsidR="00006FE6" w:rsidRPr="00646DBE" w:rsidRDefault="00006FE6" w:rsidP="00140AE4">
                      <w:pPr>
                        <w:pStyle w:val="ListParagraph"/>
                        <w:numPr>
                          <w:ilvl w:val="0"/>
                          <w:numId w:val="2"/>
                        </w:numPr>
                        <w:spacing w:before="40" w:line="240" w:lineRule="auto"/>
                        <w:ind w:left="357" w:hanging="357"/>
                        <w:contextualSpacing w:val="0"/>
                        <w:rPr>
                          <w:sz w:val="16"/>
                          <w:szCs w:val="16"/>
                        </w:rPr>
                      </w:pPr>
                      <w:r>
                        <w:rPr>
                          <w:sz w:val="16"/>
                          <w:szCs w:val="16"/>
                        </w:rPr>
                        <w:t>the priority accorded to the work by the Government or relevant agency.</w:t>
                      </w:r>
                    </w:p>
                  </w:txbxContent>
                </v:textbox>
                <w10:wrap anchorx="margin"/>
              </v:shape>
            </w:pict>
          </mc:Fallback>
        </mc:AlternateContent>
      </w:r>
      <w:r w:rsidR="001F61F7">
        <w:rPr>
          <w:noProof/>
          <w:lang w:eastAsia="en-NZ"/>
        </w:rPr>
        <mc:AlternateContent>
          <mc:Choice Requires="wps">
            <w:drawing>
              <wp:anchor distT="0" distB="0" distL="114300" distR="114300" simplePos="0" relativeHeight="251930624" behindDoc="0" locked="0" layoutInCell="1" allowOverlap="1" wp14:anchorId="1867E680" wp14:editId="1867E681">
                <wp:simplePos x="0" y="0"/>
                <wp:positionH relativeFrom="column">
                  <wp:posOffset>6302680</wp:posOffset>
                </wp:positionH>
                <wp:positionV relativeFrom="paragraph">
                  <wp:posOffset>1201420</wp:posOffset>
                </wp:positionV>
                <wp:extent cx="855345" cy="0"/>
                <wp:effectExtent l="38100" t="76200" r="0" b="95250"/>
                <wp:wrapNone/>
                <wp:docPr id="326" name="Straight Arrow Connector 326"/>
                <wp:cNvGraphicFramePr/>
                <a:graphic xmlns:a="http://schemas.openxmlformats.org/drawingml/2006/main">
                  <a:graphicData uri="http://schemas.microsoft.com/office/word/2010/wordprocessingShape">
                    <wps:wsp>
                      <wps:cNvCnPr/>
                      <wps:spPr>
                        <a:xfrm flipH="1">
                          <a:off x="0" y="0"/>
                          <a:ext cx="855345" cy="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E89A97" id="Straight Arrow Connector 326" o:spid="_x0000_s1026" type="#_x0000_t32" style="position:absolute;margin-left:496.25pt;margin-top:94.6pt;width:67.35pt;height:0;flip:x;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" strokecolor="black [3213]" strokeweight="1.75pt">
                <v:stroke endarrow="block"/>
              </v:shape>
            </w:pict>
          </mc:Fallback>
        </mc:AlternateContent>
      </w:r>
      <w:r w:rsidR="004D7E8A">
        <w:rPr>
          <w:noProof/>
          <w:lang w:eastAsia="en-NZ"/>
        </w:rPr>
        <mc:AlternateContent>
          <mc:Choice Requires="wps">
            <w:drawing>
              <wp:anchor distT="0" distB="0" distL="114300" distR="114300" simplePos="0" relativeHeight="251934720" behindDoc="0" locked="0" layoutInCell="1" allowOverlap="1" wp14:anchorId="1867E682" wp14:editId="1867E683">
                <wp:simplePos x="0" y="0"/>
                <wp:positionH relativeFrom="margin">
                  <wp:posOffset>775970</wp:posOffset>
                </wp:positionH>
                <wp:positionV relativeFrom="paragraph">
                  <wp:posOffset>4997729</wp:posOffset>
                </wp:positionV>
                <wp:extent cx="3525926" cy="475488"/>
                <wp:effectExtent l="0" t="0" r="0" b="1270"/>
                <wp:wrapNone/>
                <wp:docPr id="328" name="Text Box 328"/>
                <wp:cNvGraphicFramePr/>
                <a:graphic xmlns:a="http://schemas.openxmlformats.org/drawingml/2006/main">
                  <a:graphicData uri="http://schemas.microsoft.com/office/word/2010/wordprocessingShape">
                    <wps:wsp>
                      <wps:cNvSpPr txBox="1"/>
                      <wps:spPr>
                        <a:xfrm>
                          <a:off x="0" y="0"/>
                          <a:ext cx="3525926" cy="475488"/>
                        </a:xfrm>
                        <a:prstGeom prst="rect">
                          <a:avLst/>
                        </a:prstGeom>
                        <a:noFill/>
                        <a:ln w="6350">
                          <a:noFill/>
                        </a:ln>
                      </wps:spPr>
                      <wps:txbx>
                        <w:txbxContent>
                          <w:p w14:paraId="1867E711" w14:textId="77777777" w:rsidR="00006FE6" w:rsidRPr="00646DBE" w:rsidRDefault="00006FE6" w:rsidP="00E3464B">
                            <w:pPr>
                              <w:pStyle w:val="ListParagraph"/>
                              <w:spacing w:before="40" w:line="240" w:lineRule="auto"/>
                              <w:ind w:left="0"/>
                              <w:contextualSpacing w:val="0"/>
                              <w:rPr>
                                <w:sz w:val="16"/>
                                <w:szCs w:val="16"/>
                              </w:rPr>
                            </w:pPr>
                            <w:r>
                              <w:rPr>
                                <w:sz w:val="16"/>
                                <w:szCs w:val="16"/>
                              </w:rPr>
                              <w:t>The location of the item in the diagram indicates how far progressed the policy is.  At the outer rim it indicates initial scoping.  In the centre it indicates that it is being implemented.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E682" id="Text Box 328" o:spid="_x0000_s1063" type="#_x0000_t202" style="position:absolute;margin-left:61.1pt;margin-top:393.5pt;width:277.65pt;height:37.4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" filled="f" stroked="f" strokeweight=".5pt">
                <v:textbox>
                  <w:txbxContent>
                    <w:p w14:paraId="1867E711" w14:textId="77777777" w:rsidR="00006FE6" w:rsidRPr="00646DBE" w:rsidRDefault="00006FE6" w:rsidP="00E3464B">
                      <w:pPr>
                        <w:pStyle w:val="ListParagraph"/>
                        <w:spacing w:before="40" w:line="240" w:lineRule="auto"/>
                        <w:ind w:left="0"/>
                        <w:contextualSpacing w:val="0"/>
                        <w:rPr>
                          <w:sz w:val="16"/>
                          <w:szCs w:val="16"/>
                        </w:rPr>
                      </w:pPr>
                      <w:r>
                        <w:rPr>
                          <w:sz w:val="16"/>
                          <w:szCs w:val="16"/>
                        </w:rPr>
                        <w:t>The location of the item in the diagram indicates how far progressed the policy is.  At the outer rim it indicates initial scoping.  In the centre it indicates that it is being implemented.</w:t>
                      </w:r>
                    </w:p>
                  </w:txbxContent>
                </v:textbox>
                <w10:wrap anchorx="margin"/>
              </v:shape>
            </w:pict>
          </mc:Fallback>
        </mc:AlternateContent>
      </w:r>
      <w:r w:rsidR="004D7E8A">
        <w:rPr>
          <w:noProof/>
          <w:lang w:eastAsia="en-NZ"/>
        </w:rPr>
        <mc:AlternateContent>
          <mc:Choice Requires="wps">
            <w:drawing>
              <wp:anchor distT="0" distB="0" distL="114300" distR="114300" simplePos="0" relativeHeight="251936768" behindDoc="0" locked="0" layoutInCell="1" allowOverlap="1" wp14:anchorId="1867E684" wp14:editId="1867E685">
                <wp:simplePos x="0" y="0"/>
                <wp:positionH relativeFrom="column">
                  <wp:posOffset>2104402</wp:posOffset>
                </wp:positionH>
                <wp:positionV relativeFrom="paragraph">
                  <wp:posOffset>4624388</wp:posOffset>
                </wp:positionV>
                <wp:extent cx="855345" cy="0"/>
                <wp:effectExtent l="46673" t="29527" r="48577" b="29528"/>
                <wp:wrapNone/>
                <wp:docPr id="329" name="Straight Arrow Connector 329"/>
                <wp:cNvGraphicFramePr/>
                <a:graphic xmlns:a="http://schemas.openxmlformats.org/drawingml/2006/main">
                  <a:graphicData uri="http://schemas.microsoft.com/office/word/2010/wordprocessingShape">
                    <wps:wsp>
                      <wps:cNvCnPr/>
                      <wps:spPr>
                        <a:xfrm rot="5400000" flipH="1">
                          <a:off x="0" y="0"/>
                          <a:ext cx="855345" cy="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63D5A8" id="Straight Arrow Connector 329" o:spid="_x0000_s1026" type="#_x0000_t32" style="position:absolute;margin-left:165.7pt;margin-top:364.15pt;width:67.35pt;height:0;rotation:-90;flip:x;z-index:25193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" strokecolor="black [3213]" strokeweight="1.75pt">
                <v:stroke endarrow="block"/>
              </v:shape>
            </w:pict>
          </mc:Fallback>
        </mc:AlternateContent>
      </w:r>
      <w:r w:rsidR="004D7E8A">
        <w:rPr>
          <w:noProof/>
          <w:lang w:eastAsia="en-NZ"/>
        </w:rPr>
        <mc:AlternateContent>
          <mc:Choice Requires="wpg">
            <w:drawing>
              <wp:anchor distT="0" distB="0" distL="114300" distR="114300" simplePos="0" relativeHeight="251667456" behindDoc="0" locked="0" layoutInCell="1" allowOverlap="1" wp14:anchorId="1867E686" wp14:editId="1867E687">
                <wp:simplePos x="0" y="0"/>
                <wp:positionH relativeFrom="margin">
                  <wp:posOffset>574675</wp:posOffset>
                </wp:positionH>
                <wp:positionV relativeFrom="paragraph">
                  <wp:posOffset>275285</wp:posOffset>
                </wp:positionV>
                <wp:extent cx="3920490" cy="3855085"/>
                <wp:effectExtent l="0" t="0" r="22860" b="12065"/>
                <wp:wrapNone/>
                <wp:docPr id="261" name="Group 261"/>
                <wp:cNvGraphicFramePr/>
                <a:graphic xmlns:a="http://schemas.openxmlformats.org/drawingml/2006/main">
                  <a:graphicData uri="http://schemas.microsoft.com/office/word/2010/wordprocessingGroup">
                    <wpg:wgp>
                      <wpg:cNvGrpSpPr/>
                      <wpg:grpSpPr>
                        <a:xfrm>
                          <a:off x="0" y="0"/>
                          <a:ext cx="3920490" cy="3855085"/>
                          <a:chOff x="0" y="0"/>
                          <a:chExt cx="5762625" cy="5848350"/>
                        </a:xfrm>
                      </wpg:grpSpPr>
                      <wps:wsp>
                        <wps:cNvPr id="262" name="Oval 262"/>
                        <wps:cNvSpPr/>
                        <wps:spPr>
                          <a:xfrm>
                            <a:off x="0" y="0"/>
                            <a:ext cx="5762625" cy="5848350"/>
                          </a:xfrm>
                          <a:prstGeom prst="ellipse">
                            <a:avLst/>
                          </a:prstGeom>
                          <a:solidFill>
                            <a:schemeClr val="accent1">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Oval 263"/>
                        <wps:cNvSpPr/>
                        <wps:spPr>
                          <a:xfrm>
                            <a:off x="609600" y="676275"/>
                            <a:ext cx="4552950" cy="4524375"/>
                          </a:xfrm>
                          <a:prstGeom prst="ellipse">
                            <a:avLst/>
                          </a:prstGeom>
                          <a:solidFill>
                            <a:schemeClr val="accent5">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Oval 264"/>
                        <wps:cNvSpPr/>
                        <wps:spPr>
                          <a:xfrm>
                            <a:off x="1200150" y="1209675"/>
                            <a:ext cx="3419475" cy="3429000"/>
                          </a:xfrm>
                          <a:prstGeom prst="ellipse">
                            <a:avLst/>
                          </a:prstGeom>
                          <a:solidFill>
                            <a:schemeClr val="accent3">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Oval 265"/>
                        <wps:cNvSpPr/>
                        <wps:spPr>
                          <a:xfrm>
                            <a:off x="1847850" y="1857375"/>
                            <a:ext cx="2114550" cy="2057400"/>
                          </a:xfrm>
                          <a:prstGeom prst="ellipse">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6ABBBA" id="Group 261" o:spid="_x0000_s1026" style="position:absolute;margin-left:45.25pt;margin-top:21.7pt;width:308.7pt;height:303.55pt;z-index:251667456;mso-position-horizontal-relative:margin;mso-width-relative:margin;mso-height-relative:margin" coordsize="57626,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">
                <v:oval id="Oval 262" o:spid="_x0000_s1027" style="position:absolute;width:57626;height:58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" fillcolor="#dbe5f1 [660]" strokecolor="black [3213]" strokeweight=".5pt"/>
                <v:oval id="Oval 263" o:spid="_x0000_s1028" style="position:absolute;left:6096;top:6762;width:45529;height:45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" fillcolor="#daeef3 [664]" strokecolor="black [3213]" strokeweight=".5pt"/>
                <v:oval id="Oval 264" o:spid="_x0000_s1029" style="position:absolute;left:12001;top:12096;width:34195;height:34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" fillcolor="#eaf1dd [662]" strokecolor="black [3213]" strokeweight=".5pt"/>
                <v:oval id="Oval 265" o:spid="_x0000_s1030" style="position:absolute;left:18478;top:18573;width:21146;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" fillcolor="#bfbfbf [2412]" strokecolor="black [3213]" strokeweight=".5pt"/>
                <w10:wrap anchorx="margin"/>
              </v:group>
            </w:pict>
          </mc:Fallback>
        </mc:AlternateContent>
      </w:r>
    </w:p>
    <w:tbl>
      <w:tblPr>
        <w:tblStyle w:val="PlainTable1"/>
        <w:tblW w:w="15103" w:type="dxa"/>
        <w:tblInd w:w="704" w:type="dxa"/>
        <w:tblLook w:val="0480" w:firstRow="0" w:lastRow="0" w:firstColumn="1" w:lastColumn="0" w:noHBand="0" w:noVBand="1"/>
      </w:tblPr>
      <w:tblGrid>
        <w:gridCol w:w="2148"/>
        <w:gridCol w:w="1181"/>
        <w:gridCol w:w="1622"/>
        <w:gridCol w:w="7181"/>
        <w:gridCol w:w="2971"/>
      </w:tblGrid>
      <w:tr w:rsidR="00F01490" w:rsidRPr="005232BA" w14:paraId="1867E52F" w14:textId="77777777" w:rsidTr="00812805">
        <w:trPr>
          <w:tblHeader/>
        </w:trPr>
        <w:tc>
          <w:tcPr>
            <w:cnfStyle w:val="001000000000" w:firstRow="0" w:lastRow="0" w:firstColumn="1" w:lastColumn="0" w:oddVBand="0" w:evenVBand="0" w:oddHBand="0" w:evenHBand="0" w:firstRowFirstColumn="0" w:firstRowLastColumn="0" w:lastRowFirstColumn="0" w:lastRowLastColumn="0"/>
            <w:tcW w:w="2148" w:type="dxa"/>
            <w:shd w:val="clear" w:color="auto" w:fill="17365D" w:themeFill="text2" w:themeFillShade="BF"/>
          </w:tcPr>
          <w:p w14:paraId="1867E52A" w14:textId="77777777" w:rsidR="00F01490" w:rsidRPr="005232BA" w:rsidRDefault="005232BA" w:rsidP="005232BA">
            <w:pPr>
              <w:spacing w:before="60" w:after="60"/>
              <w:jc w:val="center"/>
              <w:rPr>
                <w:b w:val="0"/>
                <w:sz w:val="22"/>
                <w:szCs w:val="22"/>
              </w:rPr>
            </w:pPr>
            <w:r>
              <w:rPr>
                <w:b w:val="0"/>
                <w:sz w:val="22"/>
                <w:szCs w:val="22"/>
              </w:rPr>
              <w:lastRenderedPageBreak/>
              <w:t>Project</w:t>
            </w:r>
          </w:p>
        </w:tc>
        <w:tc>
          <w:tcPr>
            <w:tcW w:w="1181" w:type="dxa"/>
            <w:shd w:val="clear" w:color="auto" w:fill="17365D" w:themeFill="text2" w:themeFillShade="BF"/>
          </w:tcPr>
          <w:p w14:paraId="1867E52B" w14:textId="77777777" w:rsidR="00F01490" w:rsidRPr="005232BA" w:rsidRDefault="005232BA" w:rsidP="005232BA">
            <w:pPr>
              <w:spacing w:before="60" w:after="60"/>
              <w:jc w:val="cente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Priority</w:t>
            </w:r>
          </w:p>
        </w:tc>
        <w:tc>
          <w:tcPr>
            <w:tcW w:w="1622" w:type="dxa"/>
            <w:shd w:val="clear" w:color="auto" w:fill="17365D" w:themeFill="text2" w:themeFillShade="BF"/>
          </w:tcPr>
          <w:p w14:paraId="1867E52C" w14:textId="77777777" w:rsidR="00F01490" w:rsidRPr="005232BA" w:rsidRDefault="005232BA" w:rsidP="005232BA">
            <w:pPr>
              <w:spacing w:before="60" w:after="60"/>
              <w:jc w:val="cente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Lead agency</w:t>
            </w:r>
          </w:p>
        </w:tc>
        <w:tc>
          <w:tcPr>
            <w:tcW w:w="7181" w:type="dxa"/>
            <w:shd w:val="clear" w:color="auto" w:fill="17365D" w:themeFill="text2" w:themeFillShade="BF"/>
          </w:tcPr>
          <w:p w14:paraId="1867E52D" w14:textId="77777777" w:rsidR="00F01490" w:rsidRPr="005232BA" w:rsidRDefault="005232BA" w:rsidP="005232BA">
            <w:pPr>
              <w:spacing w:before="60" w:after="60"/>
              <w:jc w:val="cente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Comment</w:t>
            </w:r>
          </w:p>
        </w:tc>
        <w:tc>
          <w:tcPr>
            <w:tcW w:w="2971" w:type="dxa"/>
            <w:shd w:val="clear" w:color="auto" w:fill="17365D" w:themeFill="text2" w:themeFillShade="BF"/>
          </w:tcPr>
          <w:p w14:paraId="1867E52E" w14:textId="77777777" w:rsidR="00F01490" w:rsidRPr="005232BA" w:rsidRDefault="005232BA" w:rsidP="005232BA">
            <w:pPr>
              <w:spacing w:before="60" w:after="60"/>
              <w:jc w:val="cente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Next Steps</w:t>
            </w:r>
          </w:p>
        </w:tc>
      </w:tr>
      <w:tr w:rsidR="004A20C5" w:rsidRPr="00F01490" w14:paraId="1867E541" w14:textId="77777777" w:rsidTr="00812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14:paraId="1867E530" w14:textId="77777777" w:rsidR="004A20C5" w:rsidRPr="004A20C5" w:rsidRDefault="00152404" w:rsidP="00EC0B71">
            <w:pPr>
              <w:spacing w:before="120" w:after="120"/>
              <w:rPr>
                <w:b w:val="0"/>
                <w:sz w:val="22"/>
                <w:szCs w:val="22"/>
              </w:rPr>
            </w:pPr>
            <w:r>
              <w:rPr>
                <w:b w:val="0"/>
                <w:sz w:val="22"/>
                <w:szCs w:val="22"/>
              </w:rPr>
              <w:t>Covid</w:t>
            </w:r>
            <w:r w:rsidR="004A20C5" w:rsidRPr="004A20C5">
              <w:rPr>
                <w:b w:val="0"/>
                <w:sz w:val="22"/>
                <w:szCs w:val="22"/>
              </w:rPr>
              <w:t>-19 response</w:t>
            </w:r>
          </w:p>
        </w:tc>
        <w:tc>
          <w:tcPr>
            <w:tcW w:w="1181" w:type="dxa"/>
          </w:tcPr>
          <w:p w14:paraId="1867E531" w14:textId="77777777" w:rsidR="004A20C5" w:rsidRDefault="004A20C5" w:rsidP="00F01490">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High</w:t>
            </w:r>
          </w:p>
        </w:tc>
        <w:tc>
          <w:tcPr>
            <w:tcW w:w="1622" w:type="dxa"/>
          </w:tcPr>
          <w:p w14:paraId="1867E532" w14:textId="77777777" w:rsidR="004A20C5" w:rsidRDefault="004A20C5" w:rsidP="00F01490">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w:t>
            </w:r>
          </w:p>
        </w:tc>
        <w:tc>
          <w:tcPr>
            <w:tcW w:w="7181" w:type="dxa"/>
          </w:tcPr>
          <w:p w14:paraId="69A8B920" w14:textId="77777777" w:rsidR="00F020D8" w:rsidRDefault="00F020D8" w:rsidP="00F020D8">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 recent months NZBA has:</w:t>
            </w:r>
          </w:p>
          <w:p w14:paraId="7E999FB7" w14:textId="2E08DD63" w:rsidR="00A12F03" w:rsidRDefault="00F020D8" w:rsidP="00F020D8">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Worked with RBNZ and MBIE </w:t>
            </w:r>
            <w:r w:rsidR="00EC07CC">
              <w:rPr>
                <w:sz w:val="22"/>
                <w:szCs w:val="22"/>
              </w:rPr>
              <w:t xml:space="preserve">on </w:t>
            </w:r>
            <w:r>
              <w:rPr>
                <w:sz w:val="22"/>
                <w:szCs w:val="22"/>
              </w:rPr>
              <w:t>an extension to the mortgage repayment deferral scheme, meaning that c</w:t>
            </w:r>
            <w:r w:rsidRPr="00354A7A">
              <w:rPr>
                <w:sz w:val="22"/>
                <w:szCs w:val="22"/>
              </w:rPr>
              <w:t>ustomers may be eligible for a new loan deferral for up to six months or an extension to their current loan deferral</w:t>
            </w:r>
            <w:r>
              <w:rPr>
                <w:sz w:val="22"/>
                <w:szCs w:val="22"/>
              </w:rPr>
              <w:t>.</w:t>
            </w:r>
          </w:p>
          <w:p w14:paraId="4D1CBC70" w14:textId="5DFD8167" w:rsidR="00F020D8" w:rsidRPr="00A12F03" w:rsidRDefault="00F020D8" w:rsidP="00F020D8">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A12F03">
              <w:rPr>
                <w:sz w:val="22"/>
                <w:szCs w:val="22"/>
              </w:rPr>
              <w:t xml:space="preserve">Worked with Treasury on significant changes to the Business Finance Guarantee Scheme, including extending the maximum </w:t>
            </w:r>
            <w:r w:rsidR="00842715">
              <w:rPr>
                <w:sz w:val="22"/>
                <w:szCs w:val="22"/>
              </w:rPr>
              <w:t xml:space="preserve">loan amount </w:t>
            </w:r>
            <w:r w:rsidRPr="00A12F03">
              <w:rPr>
                <w:sz w:val="22"/>
                <w:szCs w:val="22"/>
              </w:rPr>
              <w:t>from $500,000 to $5 million, and the loan term from three to five years.</w:t>
            </w:r>
          </w:p>
          <w:p w14:paraId="1867E537" w14:textId="1EFFD35F" w:rsidR="0050227B" w:rsidRDefault="0050227B" w:rsidP="0050227B">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NZBA </w:t>
            </w:r>
            <w:r w:rsidR="00640B9A">
              <w:rPr>
                <w:sz w:val="22"/>
                <w:szCs w:val="22"/>
              </w:rPr>
              <w:t xml:space="preserve">has </w:t>
            </w:r>
            <w:r>
              <w:rPr>
                <w:sz w:val="22"/>
                <w:szCs w:val="22"/>
              </w:rPr>
              <w:t>publish</w:t>
            </w:r>
            <w:r w:rsidR="00640B9A">
              <w:rPr>
                <w:sz w:val="22"/>
                <w:szCs w:val="22"/>
              </w:rPr>
              <w:t>ed</w:t>
            </w:r>
            <w:r>
              <w:rPr>
                <w:sz w:val="22"/>
                <w:szCs w:val="22"/>
              </w:rPr>
              <w:t xml:space="preserve"> data on </w:t>
            </w:r>
            <w:r w:rsidRPr="00ED49D8">
              <w:rPr>
                <w:sz w:val="22"/>
                <w:szCs w:val="22"/>
              </w:rPr>
              <w:t xml:space="preserve">how banks are supporting personal </w:t>
            </w:r>
            <w:r>
              <w:rPr>
                <w:sz w:val="22"/>
                <w:szCs w:val="22"/>
              </w:rPr>
              <w:t xml:space="preserve">and business </w:t>
            </w:r>
            <w:r w:rsidRPr="00ED49D8">
              <w:rPr>
                <w:sz w:val="22"/>
                <w:szCs w:val="22"/>
              </w:rPr>
              <w:t>customers financially affected by Covid-19</w:t>
            </w:r>
            <w:r>
              <w:rPr>
                <w:sz w:val="22"/>
                <w:szCs w:val="22"/>
              </w:rPr>
              <w:t xml:space="preserve">.  As at </w:t>
            </w:r>
            <w:r w:rsidR="00C63CD1">
              <w:rPr>
                <w:sz w:val="22"/>
                <w:szCs w:val="22"/>
              </w:rPr>
              <w:t>3</w:t>
            </w:r>
            <w:r w:rsidR="0021015D">
              <w:rPr>
                <w:sz w:val="22"/>
                <w:szCs w:val="22"/>
              </w:rPr>
              <w:t>1</w:t>
            </w:r>
            <w:r w:rsidR="00356305">
              <w:rPr>
                <w:sz w:val="22"/>
                <w:szCs w:val="22"/>
              </w:rPr>
              <w:t xml:space="preserve"> </w:t>
            </w:r>
            <w:r w:rsidR="00D80C88">
              <w:rPr>
                <w:sz w:val="22"/>
                <w:szCs w:val="22"/>
              </w:rPr>
              <w:t>August</w:t>
            </w:r>
            <w:r>
              <w:rPr>
                <w:sz w:val="22"/>
                <w:szCs w:val="22"/>
              </w:rPr>
              <w:t xml:space="preserve"> </w:t>
            </w:r>
            <w:r w:rsidR="00C20FBD">
              <w:rPr>
                <w:sz w:val="22"/>
                <w:szCs w:val="22"/>
              </w:rPr>
              <w:t xml:space="preserve">2020 </w:t>
            </w:r>
            <w:r>
              <w:rPr>
                <w:sz w:val="22"/>
                <w:szCs w:val="22"/>
              </w:rPr>
              <w:t xml:space="preserve">banks </w:t>
            </w:r>
            <w:r w:rsidRPr="00434597">
              <w:rPr>
                <w:sz w:val="22"/>
                <w:szCs w:val="22"/>
              </w:rPr>
              <w:t>have</w:t>
            </w:r>
            <w:r>
              <w:rPr>
                <w:sz w:val="22"/>
                <w:szCs w:val="22"/>
              </w:rPr>
              <w:t>:</w:t>
            </w:r>
          </w:p>
          <w:p w14:paraId="1867E538" w14:textId="677EA956" w:rsidR="0050227B" w:rsidRDefault="0050227B" w:rsidP="0050227B">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Deferred repayments for </w:t>
            </w:r>
            <w:r w:rsidR="00A358B1">
              <w:rPr>
                <w:sz w:val="22"/>
                <w:szCs w:val="22"/>
              </w:rPr>
              <w:t>6</w:t>
            </w:r>
            <w:r w:rsidR="002F5634">
              <w:rPr>
                <w:sz w:val="22"/>
                <w:szCs w:val="22"/>
              </w:rPr>
              <w:t>2,274</w:t>
            </w:r>
            <w:r>
              <w:rPr>
                <w:sz w:val="22"/>
                <w:szCs w:val="22"/>
              </w:rPr>
              <w:t xml:space="preserve"> consumers</w:t>
            </w:r>
            <w:r w:rsidRPr="00434597">
              <w:rPr>
                <w:sz w:val="22"/>
                <w:szCs w:val="22"/>
              </w:rPr>
              <w:t xml:space="preserve"> </w:t>
            </w:r>
            <w:r>
              <w:rPr>
                <w:sz w:val="22"/>
                <w:szCs w:val="22"/>
              </w:rPr>
              <w:t xml:space="preserve">to the value of </w:t>
            </w:r>
            <w:r w:rsidRPr="00434597">
              <w:rPr>
                <w:sz w:val="22"/>
                <w:szCs w:val="22"/>
              </w:rPr>
              <w:t>$</w:t>
            </w:r>
            <w:r w:rsidR="00C63CD1">
              <w:rPr>
                <w:sz w:val="22"/>
                <w:szCs w:val="22"/>
              </w:rPr>
              <w:t>2</w:t>
            </w:r>
            <w:r w:rsidR="002F5634">
              <w:rPr>
                <w:sz w:val="22"/>
                <w:szCs w:val="22"/>
              </w:rPr>
              <w:t>1</w:t>
            </w:r>
            <w:r w:rsidR="00C63CD1">
              <w:rPr>
                <w:sz w:val="22"/>
                <w:szCs w:val="22"/>
              </w:rPr>
              <w:t>.</w:t>
            </w:r>
            <w:r w:rsidR="002F5634">
              <w:rPr>
                <w:sz w:val="22"/>
                <w:szCs w:val="22"/>
              </w:rPr>
              <w:t>2</w:t>
            </w:r>
            <w:r w:rsidRPr="00D64807">
              <w:rPr>
                <w:sz w:val="22"/>
                <w:szCs w:val="22"/>
              </w:rPr>
              <w:t xml:space="preserve"> billion</w:t>
            </w:r>
            <w:r w:rsidR="00C63CD1">
              <w:rPr>
                <w:sz w:val="22"/>
                <w:szCs w:val="22"/>
              </w:rPr>
              <w:t xml:space="preserve">, that is, 7% </w:t>
            </w:r>
            <w:r w:rsidR="0034356F">
              <w:rPr>
                <w:sz w:val="22"/>
                <w:szCs w:val="22"/>
              </w:rPr>
              <w:t>of total lending</w:t>
            </w:r>
            <w:r w:rsidRPr="00434597">
              <w:rPr>
                <w:sz w:val="22"/>
                <w:szCs w:val="22"/>
              </w:rPr>
              <w:t>.</w:t>
            </w:r>
            <w:r>
              <w:rPr>
                <w:sz w:val="22"/>
                <w:szCs w:val="22"/>
              </w:rPr>
              <w:t xml:space="preserve">  </w:t>
            </w:r>
          </w:p>
          <w:p w14:paraId="1867E539" w14:textId="01332AA1" w:rsidR="0050227B" w:rsidRDefault="0050227B" w:rsidP="0050227B">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Provided </w:t>
            </w:r>
            <w:r w:rsidRPr="00D64807">
              <w:rPr>
                <w:sz w:val="22"/>
                <w:szCs w:val="22"/>
              </w:rPr>
              <w:t>$</w:t>
            </w:r>
            <w:r w:rsidR="00356305">
              <w:rPr>
                <w:sz w:val="22"/>
                <w:szCs w:val="22"/>
              </w:rPr>
              <w:t>1</w:t>
            </w:r>
            <w:r w:rsidR="0082298D">
              <w:rPr>
                <w:sz w:val="22"/>
                <w:szCs w:val="22"/>
              </w:rPr>
              <w:t>7.6</w:t>
            </w:r>
            <w:r w:rsidRPr="00D64807">
              <w:rPr>
                <w:sz w:val="22"/>
                <w:szCs w:val="22"/>
              </w:rPr>
              <w:t xml:space="preserve"> billion in new lending</w:t>
            </w:r>
            <w:r w:rsidRPr="00434597">
              <w:rPr>
                <w:sz w:val="22"/>
                <w:szCs w:val="22"/>
              </w:rPr>
              <w:t xml:space="preserve"> to </w:t>
            </w:r>
            <w:r>
              <w:rPr>
                <w:sz w:val="22"/>
                <w:szCs w:val="22"/>
              </w:rPr>
              <w:t>businesses</w:t>
            </w:r>
            <w:r w:rsidRPr="00434597">
              <w:rPr>
                <w:sz w:val="22"/>
                <w:szCs w:val="22"/>
              </w:rPr>
              <w:t>.</w:t>
            </w:r>
            <w:r>
              <w:rPr>
                <w:sz w:val="22"/>
                <w:szCs w:val="22"/>
              </w:rPr>
              <w:t xml:space="preserve">  </w:t>
            </w:r>
          </w:p>
          <w:p w14:paraId="1867E53A" w14:textId="35EFC454" w:rsidR="00123C48" w:rsidRDefault="00123C48" w:rsidP="0050227B">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Provided $</w:t>
            </w:r>
            <w:r w:rsidR="0034763A">
              <w:rPr>
                <w:sz w:val="22"/>
                <w:szCs w:val="22"/>
              </w:rPr>
              <w:t>1</w:t>
            </w:r>
            <w:r w:rsidR="0082298D">
              <w:rPr>
                <w:sz w:val="22"/>
                <w:szCs w:val="22"/>
              </w:rPr>
              <w:t>76</w:t>
            </w:r>
            <w:r>
              <w:rPr>
                <w:sz w:val="22"/>
                <w:szCs w:val="22"/>
              </w:rPr>
              <w:t xml:space="preserve"> million in </w:t>
            </w:r>
            <w:r w:rsidR="00F26C7E">
              <w:rPr>
                <w:sz w:val="22"/>
                <w:szCs w:val="22"/>
              </w:rPr>
              <w:t xml:space="preserve">new </w:t>
            </w:r>
            <w:r>
              <w:rPr>
                <w:sz w:val="22"/>
                <w:szCs w:val="22"/>
              </w:rPr>
              <w:t xml:space="preserve">lending </w:t>
            </w:r>
            <w:r w:rsidR="00CE3599">
              <w:rPr>
                <w:sz w:val="22"/>
                <w:szCs w:val="22"/>
              </w:rPr>
              <w:t xml:space="preserve">to businesses </w:t>
            </w:r>
            <w:r>
              <w:rPr>
                <w:sz w:val="22"/>
                <w:szCs w:val="22"/>
              </w:rPr>
              <w:t>under the Business Finance Guarantee Scheme.</w:t>
            </w:r>
          </w:p>
          <w:p w14:paraId="1867E53F" w14:textId="5AF3E202" w:rsidR="00296B94" w:rsidRPr="00F020D8" w:rsidRDefault="0050227B" w:rsidP="00F020D8">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The data is</w:t>
            </w:r>
            <w:r w:rsidR="00D04AAB">
              <w:rPr>
                <w:sz w:val="22"/>
                <w:szCs w:val="22"/>
              </w:rPr>
              <w:t xml:space="preserve"> </w:t>
            </w:r>
            <w:proofErr w:type="spellStart"/>
            <w:r w:rsidR="00D04AAB">
              <w:rPr>
                <w:sz w:val="22"/>
                <w:szCs w:val="22"/>
              </w:rPr>
              <w:t>availble</w:t>
            </w:r>
            <w:proofErr w:type="spellEnd"/>
            <w:r>
              <w:rPr>
                <w:sz w:val="22"/>
                <w:szCs w:val="22"/>
              </w:rPr>
              <w:t xml:space="preserve"> on NZBA’s </w:t>
            </w:r>
            <w:r w:rsidR="00296B94">
              <w:rPr>
                <w:sz w:val="22"/>
                <w:szCs w:val="22"/>
              </w:rPr>
              <w:t>website</w:t>
            </w:r>
            <w:r>
              <w:rPr>
                <w:sz w:val="22"/>
                <w:szCs w:val="22"/>
              </w:rPr>
              <w:t xml:space="preserve"> (</w:t>
            </w:r>
            <w:hyperlink r:id="rId17" w:history="1">
              <w:r w:rsidRPr="00930AC1">
                <w:rPr>
                  <w:rStyle w:val="Hyperlink"/>
                  <w:sz w:val="22"/>
                  <w:szCs w:val="22"/>
                </w:rPr>
                <w:t>here</w:t>
              </w:r>
            </w:hyperlink>
            <w:r>
              <w:rPr>
                <w:sz w:val="22"/>
                <w:szCs w:val="22"/>
              </w:rPr>
              <w:t>).</w:t>
            </w:r>
          </w:p>
        </w:tc>
        <w:tc>
          <w:tcPr>
            <w:tcW w:w="2971" w:type="dxa"/>
          </w:tcPr>
          <w:p w14:paraId="1867E540" w14:textId="21F49713" w:rsidR="004A20C5" w:rsidRDefault="00BD6C51" w:rsidP="00356305">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In </w:t>
            </w:r>
            <w:r w:rsidR="00BF3E82">
              <w:rPr>
                <w:sz w:val="22"/>
                <w:szCs w:val="22"/>
              </w:rPr>
              <w:t>Nov</w:t>
            </w:r>
            <w:r w:rsidR="00E400C8">
              <w:rPr>
                <w:sz w:val="22"/>
                <w:szCs w:val="22"/>
              </w:rPr>
              <w:t>e</w:t>
            </w:r>
            <w:r w:rsidR="00BF3E82">
              <w:rPr>
                <w:sz w:val="22"/>
                <w:szCs w:val="22"/>
              </w:rPr>
              <w:t>mber</w:t>
            </w:r>
            <w:r>
              <w:rPr>
                <w:sz w:val="22"/>
                <w:szCs w:val="22"/>
              </w:rPr>
              <w:t>, NZBA will continue to work with key stakeholders to support New Zealanders financially affected by Covid-19.</w:t>
            </w:r>
          </w:p>
        </w:tc>
      </w:tr>
      <w:tr w:rsidR="00AE5DEB" w:rsidRPr="00F01490" w14:paraId="1867E54F" w14:textId="77777777" w:rsidTr="00812805">
        <w:tc>
          <w:tcPr>
            <w:cnfStyle w:val="001000000000" w:firstRow="0" w:lastRow="0" w:firstColumn="1" w:lastColumn="0" w:oddVBand="0" w:evenVBand="0" w:oddHBand="0" w:evenHBand="0" w:firstRowFirstColumn="0" w:firstRowLastColumn="0" w:lastRowFirstColumn="0" w:lastRowLastColumn="0"/>
            <w:tcW w:w="2148" w:type="dxa"/>
          </w:tcPr>
          <w:p w14:paraId="1867E542" w14:textId="77777777" w:rsidR="00AE5DEB" w:rsidRPr="0043114F" w:rsidRDefault="006A079F" w:rsidP="00EC0B71">
            <w:pPr>
              <w:spacing w:before="120" w:after="120"/>
              <w:rPr>
                <w:b w:val="0"/>
                <w:sz w:val="22"/>
                <w:szCs w:val="22"/>
                <w:highlight w:val="yellow"/>
              </w:rPr>
            </w:pPr>
            <w:r w:rsidRPr="006A079F">
              <w:rPr>
                <w:b w:val="0"/>
                <w:sz w:val="22"/>
                <w:szCs w:val="22"/>
              </w:rPr>
              <w:t>Financial Markets (Conduct of Institutions) Amendment Bill</w:t>
            </w:r>
          </w:p>
        </w:tc>
        <w:tc>
          <w:tcPr>
            <w:tcW w:w="1181" w:type="dxa"/>
          </w:tcPr>
          <w:p w14:paraId="1867E543" w14:textId="77777777" w:rsidR="00AE5DEB" w:rsidRDefault="00AE5DEB" w:rsidP="00F01490">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High</w:t>
            </w:r>
          </w:p>
        </w:tc>
        <w:tc>
          <w:tcPr>
            <w:tcW w:w="1622" w:type="dxa"/>
          </w:tcPr>
          <w:p w14:paraId="1867E544" w14:textId="77777777" w:rsidR="00AE5DEB" w:rsidRDefault="006A079F" w:rsidP="00F01490">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MBIE</w:t>
            </w:r>
            <w:r w:rsidR="00AE5DEB">
              <w:rPr>
                <w:sz w:val="22"/>
                <w:szCs w:val="22"/>
              </w:rPr>
              <w:t>/FMA</w:t>
            </w:r>
          </w:p>
        </w:tc>
        <w:tc>
          <w:tcPr>
            <w:tcW w:w="7181" w:type="dxa"/>
          </w:tcPr>
          <w:p w14:paraId="1867E545" w14:textId="77777777" w:rsidR="00211363" w:rsidRDefault="00E911DE" w:rsidP="0077604A">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 </w:t>
            </w:r>
            <w:r w:rsidR="0077604A">
              <w:rPr>
                <w:sz w:val="22"/>
                <w:szCs w:val="22"/>
              </w:rPr>
              <w:t>January</w:t>
            </w:r>
            <w:r>
              <w:rPr>
                <w:sz w:val="22"/>
                <w:szCs w:val="22"/>
              </w:rPr>
              <w:t xml:space="preserve"> 2019 the Minister</w:t>
            </w:r>
            <w:r w:rsidR="0077604A">
              <w:rPr>
                <w:sz w:val="22"/>
                <w:szCs w:val="22"/>
              </w:rPr>
              <w:t>s</w:t>
            </w:r>
            <w:r>
              <w:rPr>
                <w:sz w:val="22"/>
                <w:szCs w:val="22"/>
              </w:rPr>
              <w:t xml:space="preserve"> </w:t>
            </w:r>
            <w:r w:rsidR="0077604A">
              <w:rPr>
                <w:sz w:val="22"/>
                <w:szCs w:val="22"/>
              </w:rPr>
              <w:t>of Finance and</w:t>
            </w:r>
            <w:r>
              <w:rPr>
                <w:sz w:val="22"/>
                <w:szCs w:val="22"/>
              </w:rPr>
              <w:t xml:space="preserve"> Commerce and Consumer Affairs </w:t>
            </w:r>
            <w:hyperlink r:id="rId18" w:history="1">
              <w:r w:rsidRPr="0077604A">
                <w:rPr>
                  <w:rStyle w:val="Hyperlink"/>
                  <w:sz w:val="22"/>
                  <w:szCs w:val="22"/>
                </w:rPr>
                <w:t>announced</w:t>
              </w:r>
            </w:hyperlink>
            <w:r>
              <w:rPr>
                <w:sz w:val="22"/>
                <w:szCs w:val="22"/>
              </w:rPr>
              <w:t xml:space="preserve"> that </w:t>
            </w:r>
            <w:r w:rsidR="006A079F">
              <w:rPr>
                <w:sz w:val="22"/>
                <w:szCs w:val="22"/>
              </w:rPr>
              <w:t xml:space="preserve">the </w:t>
            </w:r>
            <w:r>
              <w:rPr>
                <w:sz w:val="22"/>
                <w:szCs w:val="22"/>
              </w:rPr>
              <w:t>Government would introduce a suite of measures to address gaps in the regulation of financial service providers’ conduct.</w:t>
            </w:r>
          </w:p>
          <w:p w14:paraId="1867E546" w14:textId="77777777" w:rsidR="00211363" w:rsidRDefault="00211363" w:rsidP="0027604C">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8648F4">
              <w:rPr>
                <w:sz w:val="22"/>
                <w:szCs w:val="22"/>
              </w:rPr>
              <w:t xml:space="preserve">On 30 April 2019 MBIE published </w:t>
            </w:r>
            <w:r>
              <w:rPr>
                <w:sz w:val="22"/>
                <w:szCs w:val="22"/>
              </w:rPr>
              <w:t>the</w:t>
            </w:r>
            <w:r w:rsidRPr="008648F4">
              <w:rPr>
                <w:sz w:val="22"/>
                <w:szCs w:val="22"/>
              </w:rPr>
              <w:t xml:space="preserve"> options paper:</w:t>
            </w:r>
            <w:r w:rsidRPr="008648F4">
              <w:rPr>
                <w:i/>
                <w:sz w:val="22"/>
                <w:szCs w:val="22"/>
              </w:rPr>
              <w:t xml:space="preserve"> </w:t>
            </w:r>
            <w:hyperlink r:id="rId19" w:history="1">
              <w:r w:rsidRPr="00DF58C9">
                <w:rPr>
                  <w:rStyle w:val="Hyperlink"/>
                  <w:i/>
                  <w:sz w:val="22"/>
                  <w:szCs w:val="22"/>
                </w:rPr>
                <w:t>Conduct of Financial Institutions</w:t>
              </w:r>
            </w:hyperlink>
            <w:r w:rsidRPr="008648F4">
              <w:rPr>
                <w:sz w:val="22"/>
                <w:szCs w:val="22"/>
              </w:rPr>
              <w:t xml:space="preserve">.  The paper </w:t>
            </w:r>
            <w:r w:rsidR="000834E3">
              <w:rPr>
                <w:sz w:val="22"/>
                <w:szCs w:val="22"/>
              </w:rPr>
              <w:t>proposed</w:t>
            </w:r>
            <w:r w:rsidRPr="008648F4">
              <w:rPr>
                <w:sz w:val="22"/>
                <w:szCs w:val="22"/>
              </w:rPr>
              <w:t xml:space="preserve"> a range of options to ensure that conduct and culture in the financial sector is delivering good </w:t>
            </w:r>
            <w:r w:rsidRPr="008648F4">
              <w:rPr>
                <w:sz w:val="22"/>
                <w:szCs w:val="22"/>
              </w:rPr>
              <w:lastRenderedPageBreak/>
              <w:t>outcomes for all cu</w:t>
            </w:r>
            <w:r w:rsidR="0027604C">
              <w:rPr>
                <w:sz w:val="22"/>
                <w:szCs w:val="22"/>
              </w:rPr>
              <w:t xml:space="preserve">stomers.  </w:t>
            </w:r>
            <w:r w:rsidR="00E56D81">
              <w:rPr>
                <w:sz w:val="22"/>
                <w:szCs w:val="22"/>
              </w:rPr>
              <w:t>NZBA</w:t>
            </w:r>
            <w:r w:rsidR="00C32D15">
              <w:rPr>
                <w:sz w:val="22"/>
                <w:szCs w:val="22"/>
              </w:rPr>
              <w:t xml:space="preserve">’s submission </w:t>
            </w:r>
            <w:r w:rsidR="00E56D81">
              <w:rPr>
                <w:sz w:val="22"/>
                <w:szCs w:val="22"/>
              </w:rPr>
              <w:t>on the options paper</w:t>
            </w:r>
            <w:r w:rsidR="00C32D15">
              <w:rPr>
                <w:sz w:val="22"/>
                <w:szCs w:val="22"/>
              </w:rPr>
              <w:t xml:space="preserve"> is </w:t>
            </w:r>
            <w:hyperlink r:id="rId20" w:history="1">
              <w:r w:rsidR="00C32D15" w:rsidRPr="00C32D15">
                <w:rPr>
                  <w:rStyle w:val="Hyperlink"/>
                  <w:sz w:val="22"/>
                  <w:szCs w:val="22"/>
                </w:rPr>
                <w:t>here</w:t>
              </w:r>
            </w:hyperlink>
            <w:r w:rsidR="00E56D81">
              <w:rPr>
                <w:sz w:val="22"/>
                <w:szCs w:val="22"/>
              </w:rPr>
              <w:t xml:space="preserve">. </w:t>
            </w:r>
          </w:p>
          <w:p w14:paraId="1867E547" w14:textId="77777777" w:rsidR="000A3A4F" w:rsidRPr="00C32D15" w:rsidRDefault="000A3A4F" w:rsidP="000A3A4F">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 September</w:t>
            </w:r>
            <w:r w:rsidRPr="00C32D15">
              <w:rPr>
                <w:sz w:val="22"/>
                <w:szCs w:val="22"/>
              </w:rPr>
              <w:t xml:space="preserve"> </w:t>
            </w:r>
            <w:r w:rsidR="006A079F">
              <w:rPr>
                <w:sz w:val="22"/>
                <w:szCs w:val="22"/>
              </w:rPr>
              <w:t xml:space="preserve">2019 </w:t>
            </w:r>
            <w:r w:rsidRPr="00C32D15">
              <w:rPr>
                <w:sz w:val="22"/>
                <w:szCs w:val="22"/>
              </w:rPr>
              <w:t xml:space="preserve">Minister </w:t>
            </w:r>
            <w:proofErr w:type="spellStart"/>
            <w:r w:rsidRPr="00C32D15">
              <w:rPr>
                <w:sz w:val="22"/>
                <w:szCs w:val="22"/>
              </w:rPr>
              <w:t>Faafoi</w:t>
            </w:r>
            <w:proofErr w:type="spellEnd"/>
            <w:r w:rsidRPr="00C32D15">
              <w:rPr>
                <w:sz w:val="22"/>
                <w:szCs w:val="22"/>
              </w:rPr>
              <w:t xml:space="preserve"> </w:t>
            </w:r>
            <w:hyperlink r:id="rId21" w:history="1">
              <w:r w:rsidRPr="00C32D15">
                <w:rPr>
                  <w:rStyle w:val="Hyperlink"/>
                  <w:sz w:val="22"/>
                  <w:szCs w:val="22"/>
                </w:rPr>
                <w:t>announced</w:t>
              </w:r>
            </w:hyperlink>
            <w:r w:rsidRPr="00C32D15">
              <w:rPr>
                <w:sz w:val="22"/>
                <w:szCs w:val="22"/>
              </w:rPr>
              <w:t xml:space="preserve"> a new regime to regulate the con</w:t>
            </w:r>
            <w:r>
              <w:rPr>
                <w:sz w:val="22"/>
                <w:szCs w:val="22"/>
              </w:rPr>
              <w:t>duct of financial institutions.</w:t>
            </w:r>
            <w:r w:rsidRPr="00C32D15">
              <w:rPr>
                <w:sz w:val="22"/>
                <w:szCs w:val="22"/>
              </w:rPr>
              <w:t xml:space="preserve"> </w:t>
            </w:r>
            <w:r>
              <w:rPr>
                <w:sz w:val="22"/>
                <w:szCs w:val="22"/>
              </w:rPr>
              <w:t xml:space="preserve"> </w:t>
            </w:r>
            <w:r w:rsidRPr="00C32D15">
              <w:rPr>
                <w:sz w:val="22"/>
                <w:szCs w:val="22"/>
              </w:rPr>
              <w:t>The measures the Government is introducing include:</w:t>
            </w:r>
          </w:p>
          <w:p w14:paraId="1867E548" w14:textId="77777777" w:rsidR="000A3A4F" w:rsidRPr="00C32D15" w:rsidRDefault="000A3A4F" w:rsidP="000A3A4F">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Pr="00C32D15">
              <w:rPr>
                <w:sz w:val="22"/>
                <w:szCs w:val="22"/>
              </w:rPr>
              <w:t xml:space="preserve"> new conduct licensing system for banks, insurers and non-bank deposit takers such as credit unions.</w:t>
            </w:r>
          </w:p>
          <w:p w14:paraId="1867E549" w14:textId="77777777" w:rsidR="000A3A4F" w:rsidRPr="00C32D15" w:rsidRDefault="000A3A4F" w:rsidP="000A3A4F">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Pr="00C32D15">
              <w:rPr>
                <w:sz w:val="22"/>
                <w:szCs w:val="22"/>
              </w:rPr>
              <w:t xml:space="preserve"> new regime requiring these entities to meet high standards of customer treatment.</w:t>
            </w:r>
          </w:p>
          <w:p w14:paraId="1867E54A" w14:textId="77777777" w:rsidR="000A3A4F" w:rsidRDefault="000A3A4F" w:rsidP="00C55E4C">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Pr="00C32D15">
              <w:rPr>
                <w:sz w:val="22"/>
                <w:szCs w:val="22"/>
              </w:rPr>
              <w:t xml:space="preserve"> ban on incentives which are based on meeting sales targets.</w:t>
            </w:r>
          </w:p>
          <w:p w14:paraId="1867E54B" w14:textId="77777777" w:rsidR="005E6D0A" w:rsidRDefault="005E6D0A" w:rsidP="005E6D0A">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 December 2019 the </w:t>
            </w:r>
            <w:hyperlink r:id="rId22" w:history="1">
              <w:r w:rsidRPr="00867C46">
                <w:rPr>
                  <w:rStyle w:val="Hyperlink"/>
                  <w:sz w:val="22"/>
                  <w:szCs w:val="22"/>
                </w:rPr>
                <w:t>Financial Markets (Conduct of Institutions) Amendment Bill</w:t>
              </w:r>
            </w:hyperlink>
            <w:r>
              <w:rPr>
                <w:sz w:val="22"/>
                <w:szCs w:val="22"/>
              </w:rPr>
              <w:t xml:space="preserve"> was introduced into Parliament.</w:t>
            </w:r>
          </w:p>
          <w:p w14:paraId="1867E54C" w14:textId="079FA8B6" w:rsidR="004A20C5" w:rsidRDefault="004A20C5" w:rsidP="004A20C5">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Bill had its first reading in February 2020 and </w:t>
            </w:r>
            <w:r w:rsidR="005D28D8">
              <w:rPr>
                <w:sz w:val="22"/>
                <w:szCs w:val="22"/>
              </w:rPr>
              <w:t>was</w:t>
            </w:r>
            <w:r>
              <w:rPr>
                <w:sz w:val="22"/>
                <w:szCs w:val="22"/>
              </w:rPr>
              <w:t xml:space="preserve"> referred to the Finance and Expenditure Committee.  </w:t>
            </w:r>
          </w:p>
          <w:p w14:paraId="1AF67669" w14:textId="77777777" w:rsidR="00025C66" w:rsidRDefault="00025C66" w:rsidP="00025C66">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 June, NZBA appeared in front of the Finance and Expenditure Committee in support of its </w:t>
            </w:r>
            <w:hyperlink r:id="rId23" w:history="1">
              <w:r w:rsidRPr="00356305">
                <w:rPr>
                  <w:rStyle w:val="Hyperlink"/>
                  <w:sz w:val="22"/>
                  <w:szCs w:val="22"/>
                </w:rPr>
                <w:t>submission</w:t>
              </w:r>
            </w:hyperlink>
            <w:r>
              <w:rPr>
                <w:sz w:val="22"/>
                <w:szCs w:val="22"/>
              </w:rPr>
              <w:t>.</w:t>
            </w:r>
          </w:p>
          <w:p w14:paraId="19E1A17E" w14:textId="77777777" w:rsidR="00842715" w:rsidRDefault="00842715" w:rsidP="00842715">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 August, the Finance and Expenditure Committee published its </w:t>
            </w:r>
            <w:hyperlink r:id="rId24" w:history="1">
              <w:r w:rsidRPr="00111F68">
                <w:rPr>
                  <w:rStyle w:val="Hyperlink"/>
                  <w:sz w:val="22"/>
                  <w:szCs w:val="22"/>
                </w:rPr>
                <w:t>report</w:t>
              </w:r>
            </w:hyperlink>
            <w:r>
              <w:rPr>
                <w:sz w:val="22"/>
                <w:szCs w:val="22"/>
              </w:rPr>
              <w:t xml:space="preserve"> on the Bill.  The Committee recommended that the Bill be passed with amendments, many of which NZBA advocated for, including:</w:t>
            </w:r>
          </w:p>
          <w:p w14:paraId="7FFD2461" w14:textId="77777777" w:rsidR="00842715" w:rsidRDefault="00842715" w:rsidP="00842715">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Providing for a maximum transition period of three years rather than two.</w:t>
            </w:r>
          </w:p>
          <w:p w14:paraId="2D6993A0" w14:textId="77777777" w:rsidR="00842715" w:rsidRDefault="00842715" w:rsidP="00842715">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Providing for a statutory review of the regime to ensure that it does not create issues in its interaction with other regulatory regimes.</w:t>
            </w:r>
          </w:p>
          <w:p w14:paraId="46513AAA" w14:textId="77777777" w:rsidR="00842715" w:rsidRDefault="00842715" w:rsidP="00842715">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Providing more clarity about the fair conduct principle by in</w:t>
            </w:r>
            <w:r w:rsidRPr="00D1363A">
              <w:rPr>
                <w:sz w:val="22"/>
                <w:szCs w:val="22"/>
              </w:rPr>
              <w:t>serting a list of factors that are relevant to the concept of fairness</w:t>
            </w:r>
            <w:r>
              <w:rPr>
                <w:sz w:val="22"/>
                <w:szCs w:val="22"/>
              </w:rPr>
              <w:t>.</w:t>
            </w:r>
          </w:p>
          <w:p w14:paraId="1867E54D" w14:textId="70389561" w:rsidR="004A20C5" w:rsidRPr="00842715" w:rsidRDefault="00842715" w:rsidP="001C4B96">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Amending the provision requiring that financial institutions make their fair conduct programme publicly available.</w:t>
            </w:r>
          </w:p>
        </w:tc>
        <w:tc>
          <w:tcPr>
            <w:tcW w:w="2971" w:type="dxa"/>
          </w:tcPr>
          <w:p w14:paraId="4C774613" w14:textId="0F88B31A" w:rsidR="0049732F" w:rsidRDefault="00D2118E" w:rsidP="0049732F">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D2118E">
              <w:rPr>
                <w:sz w:val="22"/>
                <w:szCs w:val="22"/>
              </w:rPr>
              <w:lastRenderedPageBreak/>
              <w:t>Timing of the</w:t>
            </w:r>
            <w:r>
              <w:rPr>
                <w:sz w:val="22"/>
                <w:szCs w:val="22"/>
              </w:rPr>
              <w:t xml:space="preserve"> next </w:t>
            </w:r>
            <w:r w:rsidRPr="00D2118E">
              <w:rPr>
                <w:sz w:val="22"/>
                <w:szCs w:val="22"/>
              </w:rPr>
              <w:t xml:space="preserve">stages </w:t>
            </w:r>
            <w:r>
              <w:rPr>
                <w:sz w:val="22"/>
                <w:szCs w:val="22"/>
              </w:rPr>
              <w:t xml:space="preserve">of the legislative process </w:t>
            </w:r>
            <w:r w:rsidR="001E1F76">
              <w:rPr>
                <w:sz w:val="22"/>
                <w:szCs w:val="22"/>
              </w:rPr>
              <w:t>–</w:t>
            </w:r>
            <w:r>
              <w:rPr>
                <w:sz w:val="22"/>
                <w:szCs w:val="22"/>
              </w:rPr>
              <w:t xml:space="preserve"> </w:t>
            </w:r>
            <w:r w:rsidR="001E1F76" w:rsidRPr="001E1F76">
              <w:rPr>
                <w:sz w:val="22"/>
                <w:szCs w:val="22"/>
              </w:rPr>
              <w:t xml:space="preserve">second reading, Committee of the Whole House, and third reading </w:t>
            </w:r>
            <w:r w:rsidR="001E1F76">
              <w:rPr>
                <w:sz w:val="22"/>
                <w:szCs w:val="22"/>
              </w:rPr>
              <w:t xml:space="preserve">– </w:t>
            </w:r>
            <w:r w:rsidRPr="00D2118E">
              <w:rPr>
                <w:sz w:val="22"/>
                <w:szCs w:val="22"/>
              </w:rPr>
              <w:t xml:space="preserve">will be confirmed </w:t>
            </w:r>
            <w:r w:rsidR="00D674E0">
              <w:rPr>
                <w:sz w:val="22"/>
                <w:szCs w:val="22"/>
              </w:rPr>
              <w:t>in the coming weeks</w:t>
            </w:r>
            <w:r w:rsidR="001E1F76">
              <w:rPr>
                <w:sz w:val="22"/>
                <w:szCs w:val="22"/>
              </w:rPr>
              <w:t>.</w:t>
            </w:r>
          </w:p>
          <w:p w14:paraId="71C7885F" w14:textId="4FB9B841" w:rsidR="00770AB9" w:rsidRPr="00770AB9" w:rsidRDefault="00152117" w:rsidP="00770AB9">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w:t>
            </w:r>
            <w:r w:rsidRPr="00152117">
              <w:rPr>
                <w:sz w:val="22"/>
                <w:szCs w:val="22"/>
              </w:rPr>
              <w:t xml:space="preserve">he regime will also require regulations to support its </w:t>
            </w:r>
            <w:r w:rsidRPr="00152117">
              <w:rPr>
                <w:sz w:val="22"/>
                <w:szCs w:val="22"/>
              </w:rPr>
              <w:lastRenderedPageBreak/>
              <w:t>operation.</w:t>
            </w:r>
            <w:r w:rsidR="00770AB9">
              <w:rPr>
                <w:sz w:val="22"/>
                <w:szCs w:val="22"/>
              </w:rPr>
              <w:t xml:space="preserve">  </w:t>
            </w:r>
            <w:r w:rsidR="00770AB9" w:rsidRPr="00770AB9">
              <w:rPr>
                <w:sz w:val="22"/>
                <w:szCs w:val="22"/>
              </w:rPr>
              <w:t xml:space="preserve">Timing of the regulation-making process is subject to the incoming Government’s priorities but officials anticipate that the process could involve: </w:t>
            </w:r>
          </w:p>
          <w:p w14:paraId="0EC7A325" w14:textId="71D55418" w:rsidR="00770AB9" w:rsidRPr="00770AB9" w:rsidRDefault="00770AB9" w:rsidP="00770AB9">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rPr>
            </w:pPr>
            <w:r w:rsidRPr="00770AB9">
              <w:rPr>
                <w:sz w:val="22"/>
                <w:szCs w:val="22"/>
              </w:rPr>
              <w:t>consultation on a discussion document later in 2020</w:t>
            </w:r>
            <w:r w:rsidR="00842715">
              <w:rPr>
                <w:sz w:val="22"/>
                <w:szCs w:val="22"/>
              </w:rPr>
              <w:t>; and</w:t>
            </w:r>
          </w:p>
          <w:p w14:paraId="1867E54E" w14:textId="31660820" w:rsidR="001E1F76" w:rsidRPr="0049732F" w:rsidRDefault="00770AB9" w:rsidP="00770AB9">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rPr>
            </w:pPr>
            <w:r w:rsidRPr="00770AB9">
              <w:rPr>
                <w:sz w:val="22"/>
                <w:szCs w:val="22"/>
              </w:rPr>
              <w:t>policy approvals in early 2021.</w:t>
            </w:r>
          </w:p>
        </w:tc>
      </w:tr>
      <w:tr w:rsidR="000C6C99" w:rsidRPr="00F01490" w14:paraId="1867E561" w14:textId="77777777" w:rsidTr="00812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14:paraId="1867E550" w14:textId="77777777" w:rsidR="000C6C99" w:rsidRPr="00456D58" w:rsidRDefault="000C6C99" w:rsidP="00EC0B71">
            <w:pPr>
              <w:spacing w:before="120" w:after="120"/>
              <w:rPr>
                <w:b w:val="0"/>
                <w:sz w:val="22"/>
                <w:szCs w:val="22"/>
              </w:rPr>
            </w:pPr>
            <w:r>
              <w:rPr>
                <w:b w:val="0"/>
                <w:sz w:val="22"/>
                <w:szCs w:val="22"/>
              </w:rPr>
              <w:lastRenderedPageBreak/>
              <w:t>Review of the RBNZ Act</w:t>
            </w:r>
          </w:p>
        </w:tc>
        <w:tc>
          <w:tcPr>
            <w:tcW w:w="1181" w:type="dxa"/>
          </w:tcPr>
          <w:p w14:paraId="1867E551" w14:textId="77777777" w:rsidR="000C6C99" w:rsidRDefault="000C6C99" w:rsidP="00F01490">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High</w:t>
            </w:r>
          </w:p>
        </w:tc>
        <w:tc>
          <w:tcPr>
            <w:tcW w:w="1622" w:type="dxa"/>
          </w:tcPr>
          <w:p w14:paraId="1867E552" w14:textId="77777777" w:rsidR="000C6C99" w:rsidRDefault="000C6C99" w:rsidP="00F01490">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Treasury</w:t>
            </w:r>
          </w:p>
        </w:tc>
        <w:tc>
          <w:tcPr>
            <w:tcW w:w="7181" w:type="dxa"/>
          </w:tcPr>
          <w:p w14:paraId="1867E553" w14:textId="77777777" w:rsidR="000C6C99" w:rsidRDefault="000C6C99" w:rsidP="00F921D7">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463431">
              <w:rPr>
                <w:sz w:val="22"/>
                <w:szCs w:val="22"/>
              </w:rPr>
              <w:t xml:space="preserve">In November 2017 the Government </w:t>
            </w:r>
            <w:hyperlink r:id="rId25" w:history="1">
              <w:r w:rsidRPr="00463431">
                <w:rPr>
                  <w:rStyle w:val="Hyperlink"/>
                  <w:sz w:val="22"/>
                  <w:szCs w:val="22"/>
                </w:rPr>
                <w:t>announced</w:t>
              </w:r>
            </w:hyperlink>
            <w:r w:rsidRPr="00463431">
              <w:rPr>
                <w:sz w:val="22"/>
                <w:szCs w:val="22"/>
              </w:rPr>
              <w:t xml:space="preserve"> it </w:t>
            </w:r>
            <w:r w:rsidR="003B4DD9">
              <w:rPr>
                <w:sz w:val="22"/>
                <w:szCs w:val="22"/>
              </w:rPr>
              <w:t>would</w:t>
            </w:r>
            <w:r w:rsidRPr="00463431">
              <w:rPr>
                <w:sz w:val="22"/>
                <w:szCs w:val="22"/>
              </w:rPr>
              <w:t xml:space="preserve"> undertake a review of the Reserve Bank of New Zealand Act 1989 to create a modern monetary and financial policy framework.</w:t>
            </w:r>
            <w:r>
              <w:rPr>
                <w:sz w:val="22"/>
                <w:szCs w:val="22"/>
              </w:rPr>
              <w:t xml:space="preserve">  T</w:t>
            </w:r>
            <w:r w:rsidRPr="00463431">
              <w:rPr>
                <w:sz w:val="22"/>
                <w:szCs w:val="22"/>
              </w:rPr>
              <w:t xml:space="preserve">he review </w:t>
            </w:r>
            <w:r>
              <w:rPr>
                <w:sz w:val="22"/>
                <w:szCs w:val="22"/>
              </w:rPr>
              <w:t>is being</w:t>
            </w:r>
            <w:r w:rsidRPr="00463431">
              <w:rPr>
                <w:sz w:val="22"/>
                <w:szCs w:val="22"/>
              </w:rPr>
              <w:t xml:space="preserve"> undertaken in two phases.  </w:t>
            </w:r>
          </w:p>
          <w:p w14:paraId="1867E554" w14:textId="77777777" w:rsidR="000C6C99" w:rsidRDefault="000C6C99" w:rsidP="00F921D7">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A939EC">
              <w:rPr>
                <w:sz w:val="22"/>
                <w:szCs w:val="22"/>
              </w:rPr>
              <w:t xml:space="preserve">Phase </w:t>
            </w:r>
            <w:r>
              <w:rPr>
                <w:sz w:val="22"/>
                <w:szCs w:val="22"/>
              </w:rPr>
              <w:t>Two</w:t>
            </w:r>
            <w:r w:rsidRPr="00A939EC">
              <w:rPr>
                <w:sz w:val="22"/>
                <w:szCs w:val="22"/>
              </w:rPr>
              <w:t xml:space="preserve"> </w:t>
            </w:r>
            <w:r w:rsidR="0019571A">
              <w:rPr>
                <w:sz w:val="22"/>
                <w:szCs w:val="22"/>
              </w:rPr>
              <w:t>involve</w:t>
            </w:r>
            <w:r w:rsidR="00B577DA">
              <w:rPr>
                <w:sz w:val="22"/>
                <w:szCs w:val="22"/>
              </w:rPr>
              <w:t>s</w:t>
            </w:r>
            <w:r w:rsidRPr="00A939EC">
              <w:rPr>
                <w:sz w:val="22"/>
                <w:szCs w:val="22"/>
              </w:rPr>
              <w:t xml:space="preserve"> a comprehensive review of the financial policy provisions of the Act that provide the legislative basis for prudential regulation and supervision. </w:t>
            </w:r>
            <w:r>
              <w:rPr>
                <w:sz w:val="22"/>
                <w:szCs w:val="22"/>
              </w:rPr>
              <w:t xml:space="preserve"> It</w:t>
            </w:r>
            <w:r w:rsidRPr="00A939EC">
              <w:rPr>
                <w:sz w:val="22"/>
                <w:szCs w:val="22"/>
              </w:rPr>
              <w:t xml:space="preserve"> </w:t>
            </w:r>
            <w:r w:rsidR="00796EA7">
              <w:rPr>
                <w:sz w:val="22"/>
                <w:szCs w:val="22"/>
              </w:rPr>
              <w:t>is also reviewing</w:t>
            </w:r>
            <w:r w:rsidRPr="00A939EC">
              <w:rPr>
                <w:sz w:val="22"/>
                <w:szCs w:val="22"/>
              </w:rPr>
              <w:t xml:space="preserve"> the broader governance arrangements for </w:t>
            </w:r>
            <w:r>
              <w:rPr>
                <w:sz w:val="22"/>
                <w:szCs w:val="22"/>
              </w:rPr>
              <w:t>RBNZ</w:t>
            </w:r>
            <w:r w:rsidRPr="00A939EC">
              <w:rPr>
                <w:sz w:val="22"/>
                <w:szCs w:val="22"/>
              </w:rPr>
              <w:t>, including the respective roles of the Board and Governor.</w:t>
            </w:r>
          </w:p>
          <w:p w14:paraId="1867E555" w14:textId="77777777" w:rsidR="00D66F5F" w:rsidRDefault="00B577DA" w:rsidP="00695E3C">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The first of the Phase Two consultations – </w:t>
            </w:r>
            <w:hyperlink r:id="rId26" w:history="1">
              <w:r w:rsidRPr="00792DBC">
                <w:rPr>
                  <w:rStyle w:val="Hyperlink"/>
                  <w:i/>
                  <w:sz w:val="22"/>
                  <w:szCs w:val="22"/>
                </w:rPr>
                <w:t>Reserve Bank Act Review: Safeguarding the future of our financial system</w:t>
              </w:r>
            </w:hyperlink>
            <w:r>
              <w:rPr>
                <w:sz w:val="22"/>
                <w:szCs w:val="22"/>
              </w:rPr>
              <w:t xml:space="preserve"> – was</w:t>
            </w:r>
            <w:r w:rsidR="00A917AD">
              <w:rPr>
                <w:sz w:val="22"/>
                <w:szCs w:val="22"/>
              </w:rPr>
              <w:t xml:space="preserve"> published in November 2018. </w:t>
            </w:r>
            <w:r w:rsidR="00BB742B">
              <w:rPr>
                <w:sz w:val="22"/>
                <w:szCs w:val="22"/>
              </w:rPr>
              <w:t xml:space="preserve"> </w:t>
            </w:r>
            <w:r w:rsidR="00A917AD">
              <w:rPr>
                <w:sz w:val="22"/>
                <w:szCs w:val="22"/>
              </w:rPr>
              <w:t xml:space="preserve">In </w:t>
            </w:r>
            <w:r w:rsidR="00BB742B">
              <w:rPr>
                <w:sz w:val="22"/>
                <w:szCs w:val="22"/>
              </w:rPr>
              <w:t>February</w:t>
            </w:r>
            <w:r w:rsidR="00A917AD">
              <w:rPr>
                <w:sz w:val="22"/>
                <w:szCs w:val="22"/>
              </w:rPr>
              <w:t xml:space="preserve"> </w:t>
            </w:r>
            <w:r w:rsidR="0077604A">
              <w:rPr>
                <w:sz w:val="22"/>
                <w:szCs w:val="22"/>
              </w:rPr>
              <w:t xml:space="preserve">2019 </w:t>
            </w:r>
            <w:r w:rsidR="00A917AD">
              <w:rPr>
                <w:sz w:val="22"/>
                <w:szCs w:val="22"/>
              </w:rPr>
              <w:t xml:space="preserve">NZBA </w:t>
            </w:r>
            <w:hyperlink r:id="rId27" w:history="1">
              <w:r w:rsidR="00A917AD" w:rsidRPr="00BB742B">
                <w:rPr>
                  <w:rStyle w:val="Hyperlink"/>
                  <w:sz w:val="22"/>
                  <w:szCs w:val="22"/>
                </w:rPr>
                <w:t>submitted</w:t>
              </w:r>
            </w:hyperlink>
            <w:r w:rsidR="00A917AD">
              <w:rPr>
                <w:sz w:val="22"/>
                <w:szCs w:val="22"/>
              </w:rPr>
              <w:t xml:space="preserve"> on th</w:t>
            </w:r>
            <w:r w:rsidR="00BB742B">
              <w:rPr>
                <w:sz w:val="22"/>
                <w:szCs w:val="22"/>
              </w:rPr>
              <w:t>at</w:t>
            </w:r>
            <w:r w:rsidR="00B073AF">
              <w:rPr>
                <w:sz w:val="22"/>
                <w:szCs w:val="22"/>
              </w:rPr>
              <w:t xml:space="preserve"> consultation, and </w:t>
            </w:r>
            <w:r w:rsidR="00D66F5F">
              <w:rPr>
                <w:sz w:val="22"/>
                <w:szCs w:val="22"/>
              </w:rPr>
              <w:t xml:space="preserve">Treasury </w:t>
            </w:r>
            <w:hyperlink r:id="rId28" w:history="1">
              <w:r w:rsidR="00D66F5F" w:rsidRPr="00341FB4">
                <w:rPr>
                  <w:rStyle w:val="Hyperlink"/>
                  <w:sz w:val="22"/>
                  <w:szCs w:val="22"/>
                </w:rPr>
                <w:t>published</w:t>
              </w:r>
            </w:hyperlink>
            <w:r w:rsidR="00D66F5F">
              <w:rPr>
                <w:sz w:val="22"/>
                <w:szCs w:val="22"/>
              </w:rPr>
              <w:t xml:space="preserve"> a</w:t>
            </w:r>
            <w:r w:rsidR="00D66F5F" w:rsidRPr="0004322F">
              <w:rPr>
                <w:sz w:val="22"/>
                <w:szCs w:val="22"/>
              </w:rPr>
              <w:t xml:space="preserve"> report summarising the key messages and themes emerging from the submissions received</w:t>
            </w:r>
            <w:r w:rsidR="00341FB4">
              <w:rPr>
                <w:sz w:val="22"/>
                <w:szCs w:val="22"/>
              </w:rPr>
              <w:t xml:space="preserve">.  </w:t>
            </w:r>
          </w:p>
          <w:p w14:paraId="1867E556" w14:textId="77777777" w:rsidR="00867C46" w:rsidRDefault="00C777DC" w:rsidP="00867C46">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D66F5F">
              <w:rPr>
                <w:sz w:val="22"/>
                <w:szCs w:val="22"/>
              </w:rPr>
              <w:t xml:space="preserve">The second of </w:t>
            </w:r>
            <w:r w:rsidR="008C5717">
              <w:rPr>
                <w:sz w:val="22"/>
                <w:szCs w:val="22"/>
              </w:rPr>
              <w:t xml:space="preserve">the </w:t>
            </w:r>
            <w:r w:rsidRPr="00D66F5F">
              <w:rPr>
                <w:sz w:val="22"/>
                <w:szCs w:val="22"/>
              </w:rPr>
              <w:t xml:space="preserve">Phase Two consultations was </w:t>
            </w:r>
            <w:hyperlink r:id="rId29" w:history="1">
              <w:r w:rsidRPr="000D70A2">
                <w:rPr>
                  <w:rStyle w:val="Hyperlink"/>
                  <w:sz w:val="22"/>
                  <w:szCs w:val="22"/>
                </w:rPr>
                <w:t>published</w:t>
              </w:r>
            </w:hyperlink>
            <w:r w:rsidRPr="000D70A2">
              <w:rPr>
                <w:sz w:val="22"/>
                <w:szCs w:val="22"/>
              </w:rPr>
              <w:t xml:space="preserve"> in June 2019.</w:t>
            </w:r>
            <w:r>
              <w:rPr>
                <w:sz w:val="22"/>
                <w:szCs w:val="22"/>
              </w:rPr>
              <w:t xml:space="preserve"> </w:t>
            </w:r>
            <w:r w:rsidR="00BF21A2">
              <w:rPr>
                <w:sz w:val="22"/>
                <w:szCs w:val="22"/>
              </w:rPr>
              <w:t xml:space="preserve"> </w:t>
            </w:r>
            <w:r w:rsidR="00030B77">
              <w:rPr>
                <w:rFonts w:cs="Arial"/>
                <w:sz w:val="22"/>
                <w:szCs w:val="22"/>
                <w:lang w:eastAsia="en-NZ"/>
              </w:rPr>
              <w:t>That</w:t>
            </w:r>
            <w:r w:rsidR="003D0E79">
              <w:rPr>
                <w:rFonts w:cs="Arial"/>
                <w:sz w:val="22"/>
                <w:szCs w:val="22"/>
                <w:lang w:eastAsia="en-NZ"/>
              </w:rPr>
              <w:t xml:space="preserve"> included</w:t>
            </w:r>
            <w:r w:rsidRPr="00BF21A2">
              <w:rPr>
                <w:rFonts w:cs="Arial"/>
                <w:sz w:val="22"/>
                <w:szCs w:val="22"/>
                <w:lang w:eastAsia="en-NZ"/>
              </w:rPr>
              <w:t xml:space="preserve"> a number of </w:t>
            </w:r>
            <w:r w:rsidR="00BF21A2">
              <w:rPr>
                <w:rFonts w:cs="Arial"/>
                <w:sz w:val="22"/>
                <w:szCs w:val="22"/>
                <w:lang w:eastAsia="en-NZ"/>
              </w:rPr>
              <w:t>in-principle decisions</w:t>
            </w:r>
            <w:r w:rsidR="00867C46">
              <w:rPr>
                <w:rFonts w:cs="Arial"/>
                <w:sz w:val="22"/>
                <w:szCs w:val="22"/>
                <w:lang w:eastAsia="en-NZ"/>
              </w:rPr>
              <w:t xml:space="preserve"> and topics for consultation.  </w:t>
            </w:r>
            <w:r w:rsidR="00867C46">
              <w:rPr>
                <w:sz w:val="22"/>
                <w:szCs w:val="22"/>
              </w:rPr>
              <w:t xml:space="preserve">NZBA </w:t>
            </w:r>
            <w:hyperlink r:id="rId30" w:history="1">
              <w:r w:rsidR="00867C46" w:rsidRPr="005A1540">
                <w:rPr>
                  <w:rStyle w:val="Hyperlink"/>
                  <w:sz w:val="22"/>
                  <w:szCs w:val="22"/>
                </w:rPr>
                <w:t>submitted</w:t>
              </w:r>
            </w:hyperlink>
            <w:r w:rsidR="00867C46">
              <w:rPr>
                <w:sz w:val="22"/>
                <w:szCs w:val="22"/>
              </w:rPr>
              <w:t xml:space="preserve"> </w:t>
            </w:r>
            <w:r w:rsidR="008C5717">
              <w:rPr>
                <w:sz w:val="22"/>
                <w:szCs w:val="22"/>
              </w:rPr>
              <w:t>in August 2019.</w:t>
            </w:r>
          </w:p>
          <w:p w14:paraId="1867E557" w14:textId="77777777" w:rsidR="00765803" w:rsidRPr="00867C46" w:rsidRDefault="00765803" w:rsidP="00765803">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In December 2019 </w:t>
            </w:r>
            <w:r w:rsidRPr="00867C46">
              <w:rPr>
                <w:sz w:val="22"/>
                <w:szCs w:val="22"/>
              </w:rPr>
              <w:t xml:space="preserve">Finance Minister Grant Robertson </w:t>
            </w:r>
            <w:hyperlink r:id="rId31" w:history="1">
              <w:r w:rsidRPr="0098280B">
                <w:rPr>
                  <w:rStyle w:val="Hyperlink"/>
                  <w:sz w:val="22"/>
                  <w:szCs w:val="22"/>
                </w:rPr>
                <w:t>announced</w:t>
              </w:r>
            </w:hyperlink>
            <w:r w:rsidRPr="00867C46">
              <w:rPr>
                <w:sz w:val="22"/>
                <w:szCs w:val="22"/>
              </w:rPr>
              <w:t xml:space="preserve"> </w:t>
            </w:r>
            <w:r>
              <w:rPr>
                <w:sz w:val="22"/>
                <w:szCs w:val="22"/>
              </w:rPr>
              <w:t xml:space="preserve">the following further </w:t>
            </w:r>
            <w:r w:rsidRPr="00867C46">
              <w:rPr>
                <w:sz w:val="22"/>
                <w:szCs w:val="22"/>
              </w:rPr>
              <w:t>Cabinet decisions</w:t>
            </w:r>
            <w:r>
              <w:rPr>
                <w:sz w:val="22"/>
                <w:szCs w:val="22"/>
              </w:rPr>
              <w:t>:</w:t>
            </w:r>
          </w:p>
          <w:p w14:paraId="1867E558" w14:textId="77777777" w:rsidR="00765803" w:rsidRPr="00867C46" w:rsidRDefault="00765803" w:rsidP="00765803">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867C46">
              <w:rPr>
                <w:sz w:val="22"/>
                <w:szCs w:val="22"/>
              </w:rPr>
              <w:t>Greater powers to monitor banks and hold directors and executives more accountable for their actions.</w:t>
            </w:r>
          </w:p>
          <w:p w14:paraId="1867E559" w14:textId="77777777" w:rsidR="00765803" w:rsidRPr="00867C46" w:rsidRDefault="00765803" w:rsidP="00765803">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867C46">
              <w:rPr>
                <w:sz w:val="22"/>
                <w:szCs w:val="22"/>
              </w:rPr>
              <w:t xml:space="preserve">Introducing deposit insurance of $50,000 per </w:t>
            </w:r>
            <w:r w:rsidR="00E82639">
              <w:rPr>
                <w:sz w:val="22"/>
                <w:szCs w:val="22"/>
              </w:rPr>
              <w:t xml:space="preserve">customer, per </w:t>
            </w:r>
            <w:r w:rsidRPr="00867C46">
              <w:rPr>
                <w:sz w:val="22"/>
                <w:szCs w:val="22"/>
              </w:rPr>
              <w:t xml:space="preserve">institution. </w:t>
            </w:r>
          </w:p>
          <w:p w14:paraId="1867E55A" w14:textId="77777777" w:rsidR="00765803" w:rsidRPr="00867C46" w:rsidRDefault="00765803" w:rsidP="00765803">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867C46">
              <w:rPr>
                <w:sz w:val="22"/>
                <w:szCs w:val="22"/>
              </w:rPr>
              <w:t>A Governance Board to oversee financial stability matters.</w:t>
            </w:r>
          </w:p>
          <w:p w14:paraId="1867E55B" w14:textId="77777777" w:rsidR="00765803" w:rsidRPr="00867C46" w:rsidRDefault="00765803" w:rsidP="00765803">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867C46">
              <w:rPr>
                <w:sz w:val="22"/>
                <w:szCs w:val="22"/>
              </w:rPr>
              <w:t xml:space="preserve">A Financial Policy Remit will set out matters the Board must have regard to when pursuing </w:t>
            </w:r>
            <w:r>
              <w:rPr>
                <w:sz w:val="22"/>
                <w:szCs w:val="22"/>
              </w:rPr>
              <w:t>RBNZ’s</w:t>
            </w:r>
            <w:r w:rsidRPr="00867C46">
              <w:rPr>
                <w:sz w:val="22"/>
                <w:szCs w:val="22"/>
              </w:rPr>
              <w:t xml:space="preserve"> financial stability objectives.</w:t>
            </w:r>
          </w:p>
          <w:p w14:paraId="1867E55C" w14:textId="77777777" w:rsidR="00765803" w:rsidRDefault="00765803" w:rsidP="00765803">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867C46">
              <w:rPr>
                <w:sz w:val="22"/>
                <w:szCs w:val="22"/>
              </w:rPr>
              <w:t>Measures</w:t>
            </w:r>
            <w:r>
              <w:rPr>
                <w:sz w:val="22"/>
                <w:szCs w:val="22"/>
              </w:rPr>
              <w:t xml:space="preserve"> to increase transparency at RBNZ</w:t>
            </w:r>
            <w:r w:rsidRPr="00867C46">
              <w:rPr>
                <w:sz w:val="22"/>
                <w:szCs w:val="22"/>
              </w:rPr>
              <w:t>, including more oversight for the Auditor-General and the Ombudsman.</w:t>
            </w:r>
          </w:p>
          <w:p w14:paraId="1867E55D" w14:textId="77777777" w:rsidR="00765803" w:rsidRPr="003E2FC0" w:rsidRDefault="00765803" w:rsidP="00765803">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3E2FC0">
              <w:rPr>
                <w:sz w:val="22"/>
                <w:szCs w:val="22"/>
              </w:rPr>
              <w:lastRenderedPageBreak/>
              <w:t xml:space="preserve">RBNZ </w:t>
            </w:r>
            <w:r>
              <w:rPr>
                <w:sz w:val="22"/>
                <w:szCs w:val="22"/>
              </w:rPr>
              <w:t xml:space="preserve">will </w:t>
            </w:r>
            <w:r w:rsidRPr="003E2FC0">
              <w:rPr>
                <w:sz w:val="22"/>
                <w:szCs w:val="22"/>
              </w:rPr>
              <w:t>be given the ability to restore solvency or to recapitalise a failed deposit taker by writing down or converting to equity unsecured liabilities (statutory ‘bail-in’)</w:t>
            </w:r>
            <w:r>
              <w:rPr>
                <w:sz w:val="22"/>
                <w:szCs w:val="22"/>
              </w:rPr>
              <w:t>.</w:t>
            </w:r>
          </w:p>
          <w:p w14:paraId="1867E55E" w14:textId="675C2A1D" w:rsidR="00765803" w:rsidRPr="00867C46" w:rsidRDefault="00C24FCF" w:rsidP="00765803">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98280B">
              <w:rPr>
                <w:sz w:val="22"/>
                <w:szCs w:val="22"/>
              </w:rPr>
              <w:t xml:space="preserve">The </w:t>
            </w:r>
            <w:r>
              <w:rPr>
                <w:sz w:val="22"/>
                <w:szCs w:val="22"/>
              </w:rPr>
              <w:t>changes will be implemented through a</w:t>
            </w:r>
            <w:r w:rsidRPr="0098280B">
              <w:rPr>
                <w:sz w:val="22"/>
                <w:szCs w:val="22"/>
              </w:rPr>
              <w:t xml:space="preserve"> Deposit Takers Act </w:t>
            </w:r>
            <w:r>
              <w:rPr>
                <w:sz w:val="22"/>
                <w:szCs w:val="22"/>
              </w:rPr>
              <w:t>(</w:t>
            </w:r>
            <w:r w:rsidRPr="0098280B">
              <w:rPr>
                <w:sz w:val="22"/>
                <w:szCs w:val="22"/>
              </w:rPr>
              <w:t xml:space="preserve">which will govern </w:t>
            </w:r>
            <w:r>
              <w:rPr>
                <w:sz w:val="22"/>
                <w:szCs w:val="22"/>
              </w:rPr>
              <w:t>RBNZ’s</w:t>
            </w:r>
            <w:r w:rsidRPr="0098280B">
              <w:rPr>
                <w:sz w:val="22"/>
                <w:szCs w:val="22"/>
              </w:rPr>
              <w:t xml:space="preserve"> regulatory powers</w:t>
            </w:r>
            <w:r>
              <w:rPr>
                <w:sz w:val="22"/>
                <w:szCs w:val="22"/>
              </w:rPr>
              <w:t xml:space="preserve">) and the Reserve Bank of New Zealand Bill (which </w:t>
            </w:r>
            <w:r w:rsidRPr="0098280B">
              <w:rPr>
                <w:sz w:val="22"/>
                <w:szCs w:val="22"/>
              </w:rPr>
              <w:t>outline</w:t>
            </w:r>
            <w:r w:rsidR="006358BD">
              <w:rPr>
                <w:sz w:val="22"/>
                <w:szCs w:val="22"/>
              </w:rPr>
              <w:t>s</w:t>
            </w:r>
            <w:r w:rsidRPr="0098280B">
              <w:rPr>
                <w:sz w:val="22"/>
                <w:szCs w:val="22"/>
              </w:rPr>
              <w:t xml:space="preserve"> how </w:t>
            </w:r>
            <w:r>
              <w:rPr>
                <w:sz w:val="22"/>
                <w:szCs w:val="22"/>
              </w:rPr>
              <w:t xml:space="preserve">RBNZ is governed and how it operates). </w:t>
            </w:r>
            <w:r w:rsidRPr="0098280B">
              <w:rPr>
                <w:sz w:val="22"/>
                <w:szCs w:val="22"/>
              </w:rPr>
              <w:t xml:space="preserve"> </w:t>
            </w:r>
            <w:r>
              <w:rPr>
                <w:sz w:val="22"/>
                <w:szCs w:val="22"/>
              </w:rPr>
              <w:t>That Bill was introduced into Parliament on 28 July 2020.</w:t>
            </w:r>
          </w:p>
        </w:tc>
        <w:tc>
          <w:tcPr>
            <w:tcW w:w="2971" w:type="dxa"/>
          </w:tcPr>
          <w:p w14:paraId="1867E560" w14:textId="72053762" w:rsidR="00D66F5F" w:rsidRPr="000C6C99" w:rsidRDefault="00E47656" w:rsidP="00B442FB">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D66F5F">
              <w:rPr>
                <w:sz w:val="22"/>
                <w:szCs w:val="22"/>
              </w:rPr>
              <w:lastRenderedPageBreak/>
              <w:t xml:space="preserve">The </w:t>
            </w:r>
            <w:r>
              <w:rPr>
                <w:sz w:val="22"/>
                <w:szCs w:val="22"/>
              </w:rPr>
              <w:t>third</w:t>
            </w:r>
            <w:r w:rsidRPr="00D66F5F">
              <w:rPr>
                <w:sz w:val="22"/>
                <w:szCs w:val="22"/>
              </w:rPr>
              <w:t xml:space="preserve"> of </w:t>
            </w:r>
            <w:r w:rsidR="008C5717">
              <w:rPr>
                <w:sz w:val="22"/>
                <w:szCs w:val="22"/>
              </w:rPr>
              <w:t xml:space="preserve">the </w:t>
            </w:r>
            <w:r w:rsidRPr="00D66F5F">
              <w:rPr>
                <w:sz w:val="22"/>
                <w:szCs w:val="22"/>
              </w:rPr>
              <w:t xml:space="preserve">Phase Two consultations </w:t>
            </w:r>
            <w:r w:rsidR="00B442FB">
              <w:rPr>
                <w:sz w:val="22"/>
                <w:szCs w:val="22"/>
              </w:rPr>
              <w:t xml:space="preserve">was </w:t>
            </w:r>
            <w:hyperlink r:id="rId32" w:history="1">
              <w:r w:rsidR="00B442FB" w:rsidRPr="001069CC">
                <w:rPr>
                  <w:rStyle w:val="Hyperlink"/>
                  <w:sz w:val="22"/>
                  <w:szCs w:val="22"/>
                </w:rPr>
                <w:t>published</w:t>
              </w:r>
            </w:hyperlink>
            <w:r w:rsidR="00B442FB">
              <w:rPr>
                <w:sz w:val="22"/>
                <w:szCs w:val="22"/>
              </w:rPr>
              <w:t xml:space="preserve"> in March.  It</w:t>
            </w:r>
            <w:r w:rsidR="00B442FB" w:rsidRPr="00B442FB">
              <w:rPr>
                <w:sz w:val="22"/>
                <w:szCs w:val="22"/>
              </w:rPr>
              <w:t xml:space="preserve"> focus</w:t>
            </w:r>
            <w:r w:rsidR="00C77AEC">
              <w:rPr>
                <w:sz w:val="22"/>
                <w:szCs w:val="22"/>
              </w:rPr>
              <w:t>ed</w:t>
            </w:r>
            <w:r w:rsidR="00B442FB" w:rsidRPr="00B442FB">
              <w:rPr>
                <w:sz w:val="22"/>
                <w:szCs w:val="22"/>
              </w:rPr>
              <w:t xml:space="preserve"> on the design of the new prudential framework for deposit takers and the deposit insurance scheme</w:t>
            </w:r>
            <w:r w:rsidR="008C5717">
              <w:rPr>
                <w:sz w:val="22"/>
                <w:szCs w:val="22"/>
              </w:rPr>
              <w:t>.</w:t>
            </w:r>
            <w:r w:rsidR="00C77AEC">
              <w:rPr>
                <w:sz w:val="22"/>
                <w:szCs w:val="22"/>
              </w:rPr>
              <w:t xml:space="preserve">  NZBA’s submission on the consultation is </w:t>
            </w:r>
            <w:hyperlink r:id="rId33" w:history="1">
              <w:r w:rsidR="00C77AEC" w:rsidRPr="008F1381">
                <w:rPr>
                  <w:rStyle w:val="Hyperlink"/>
                  <w:sz w:val="22"/>
                  <w:szCs w:val="22"/>
                </w:rPr>
                <w:t>here</w:t>
              </w:r>
            </w:hyperlink>
            <w:r w:rsidR="00C77AEC">
              <w:rPr>
                <w:sz w:val="22"/>
                <w:szCs w:val="22"/>
              </w:rPr>
              <w:t>.</w:t>
            </w:r>
          </w:p>
        </w:tc>
      </w:tr>
      <w:tr w:rsidR="00D16C00" w:rsidRPr="00F01490" w14:paraId="1867E56E" w14:textId="77777777" w:rsidTr="00812805">
        <w:tc>
          <w:tcPr>
            <w:cnfStyle w:val="001000000000" w:firstRow="0" w:lastRow="0" w:firstColumn="1" w:lastColumn="0" w:oddVBand="0" w:evenVBand="0" w:oddHBand="0" w:evenHBand="0" w:firstRowFirstColumn="0" w:firstRowLastColumn="0" w:lastRowFirstColumn="0" w:lastRowLastColumn="0"/>
            <w:tcW w:w="2148" w:type="dxa"/>
          </w:tcPr>
          <w:p w14:paraId="1867E562" w14:textId="77777777" w:rsidR="00D16C00" w:rsidRPr="00D7445D" w:rsidRDefault="00D16C00" w:rsidP="006F3368">
            <w:pPr>
              <w:spacing w:before="120" w:after="120"/>
              <w:rPr>
                <w:b w:val="0"/>
                <w:bCs w:val="0"/>
                <w:sz w:val="22"/>
                <w:szCs w:val="22"/>
              </w:rPr>
            </w:pPr>
            <w:r w:rsidRPr="00D7445D">
              <w:rPr>
                <w:b w:val="0"/>
                <w:bCs w:val="0"/>
                <w:sz w:val="22"/>
                <w:szCs w:val="22"/>
              </w:rPr>
              <w:t>Review of Capital Adequacy Framework</w:t>
            </w:r>
          </w:p>
        </w:tc>
        <w:tc>
          <w:tcPr>
            <w:tcW w:w="1181" w:type="dxa"/>
          </w:tcPr>
          <w:p w14:paraId="1867E563" w14:textId="77777777" w:rsidR="00D16C00" w:rsidRPr="008D390E" w:rsidRDefault="00D16C00" w:rsidP="00F01490">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High</w:t>
            </w:r>
          </w:p>
        </w:tc>
        <w:tc>
          <w:tcPr>
            <w:tcW w:w="1622" w:type="dxa"/>
          </w:tcPr>
          <w:p w14:paraId="1867E564" w14:textId="77777777" w:rsidR="00D16C00" w:rsidRPr="008D390E" w:rsidRDefault="00D16C00" w:rsidP="00F01490">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RBNZ</w:t>
            </w:r>
          </w:p>
        </w:tc>
        <w:tc>
          <w:tcPr>
            <w:tcW w:w="7181" w:type="dxa"/>
          </w:tcPr>
          <w:p w14:paraId="1867E565" w14:textId="77777777" w:rsidR="00D16C00" w:rsidRPr="00444664" w:rsidRDefault="00D16C00" w:rsidP="00444664">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444664">
              <w:rPr>
                <w:sz w:val="22"/>
                <w:szCs w:val="22"/>
              </w:rPr>
              <w:t xml:space="preserve">The aim of the review </w:t>
            </w:r>
            <w:r w:rsidR="001C4B96">
              <w:rPr>
                <w:sz w:val="22"/>
                <w:szCs w:val="22"/>
              </w:rPr>
              <w:t>was</w:t>
            </w:r>
            <w:r w:rsidRPr="00444664">
              <w:rPr>
                <w:sz w:val="22"/>
                <w:szCs w:val="22"/>
              </w:rPr>
              <w:t xml:space="preserve"> to ensure that New Zealand has a capital regime that provides a high level of confidence in the solvency of the banking system, while avoiding unnecessary economic inefficiency. </w:t>
            </w:r>
            <w:r>
              <w:rPr>
                <w:sz w:val="22"/>
                <w:szCs w:val="22"/>
              </w:rPr>
              <w:t xml:space="preserve"> </w:t>
            </w:r>
          </w:p>
          <w:p w14:paraId="1867E566" w14:textId="77777777" w:rsidR="005E6D0A" w:rsidRDefault="005E6D0A" w:rsidP="005E6D0A">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 December 2019 RBNZ </w:t>
            </w:r>
            <w:hyperlink r:id="rId34" w:history="1">
              <w:r w:rsidRPr="00030B77">
                <w:rPr>
                  <w:rStyle w:val="Hyperlink"/>
                  <w:sz w:val="22"/>
                  <w:szCs w:val="22"/>
                </w:rPr>
                <w:t>announced</w:t>
              </w:r>
            </w:hyperlink>
            <w:r>
              <w:rPr>
                <w:sz w:val="22"/>
                <w:szCs w:val="22"/>
              </w:rPr>
              <w:t xml:space="preserve"> its </w:t>
            </w:r>
            <w:hyperlink r:id="rId35" w:history="1">
              <w:r w:rsidRPr="00030B77">
                <w:rPr>
                  <w:rStyle w:val="Hyperlink"/>
                  <w:sz w:val="22"/>
                  <w:szCs w:val="22"/>
                </w:rPr>
                <w:t>final decisions</w:t>
              </w:r>
            </w:hyperlink>
            <w:r>
              <w:rPr>
                <w:sz w:val="22"/>
                <w:szCs w:val="22"/>
              </w:rPr>
              <w:t xml:space="preserve"> on the capital review, which included:</w:t>
            </w:r>
          </w:p>
          <w:p w14:paraId="1867E567" w14:textId="77777777" w:rsidR="005E6D0A" w:rsidRDefault="005E6D0A" w:rsidP="005E6D0A">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rPr>
            </w:pPr>
            <w:r w:rsidRPr="00030B77">
              <w:rPr>
                <w:sz w:val="22"/>
                <w:szCs w:val="22"/>
              </w:rPr>
              <w:t>total capital increasing from a minimum of 10.5% now, to 18% for the four large banks and 16% for the remaining smaller banks</w:t>
            </w:r>
            <w:r>
              <w:rPr>
                <w:sz w:val="22"/>
                <w:szCs w:val="22"/>
              </w:rPr>
              <w:t>;</w:t>
            </w:r>
          </w:p>
          <w:p w14:paraId="1867E568" w14:textId="77777777" w:rsidR="005E6D0A" w:rsidRDefault="005E6D0A" w:rsidP="005E6D0A">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inclusion of AT1 instruments as part of the capital stack; and</w:t>
            </w:r>
          </w:p>
          <w:p w14:paraId="1867E569" w14:textId="77777777" w:rsidR="005E6D0A" w:rsidRPr="00030B77" w:rsidRDefault="005E6D0A" w:rsidP="005E6D0A">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 transition period of 7 years (rather than 5 years).</w:t>
            </w:r>
          </w:p>
          <w:p w14:paraId="1867E56A" w14:textId="77777777" w:rsidR="00B74256" w:rsidRDefault="005E6D0A" w:rsidP="00B74256">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NZBA’s media release on RBNZ’s decisions is </w:t>
            </w:r>
            <w:hyperlink r:id="rId36" w:history="1">
              <w:r w:rsidRPr="00030B77">
                <w:rPr>
                  <w:rStyle w:val="Hyperlink"/>
                  <w:sz w:val="22"/>
                  <w:szCs w:val="22"/>
                </w:rPr>
                <w:t>here</w:t>
              </w:r>
            </w:hyperlink>
            <w:r>
              <w:rPr>
                <w:sz w:val="22"/>
                <w:szCs w:val="22"/>
              </w:rPr>
              <w:t>.</w:t>
            </w:r>
            <w:r w:rsidR="00B74256">
              <w:rPr>
                <w:sz w:val="22"/>
                <w:szCs w:val="22"/>
              </w:rPr>
              <w:t xml:space="preserve"> </w:t>
            </w:r>
          </w:p>
          <w:p w14:paraId="1867E56B" w14:textId="77777777" w:rsidR="005E6D0A" w:rsidRPr="00453BE1" w:rsidRDefault="00B74256" w:rsidP="00B74256">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NZBA will continue to work with RBNZ on the form of AT1 instruments that will be permissible under the new rules.</w:t>
            </w:r>
          </w:p>
        </w:tc>
        <w:tc>
          <w:tcPr>
            <w:tcW w:w="2971" w:type="dxa"/>
          </w:tcPr>
          <w:p w14:paraId="1867E56C" w14:textId="77777777" w:rsidR="00B74256" w:rsidRDefault="00B74256" w:rsidP="00B74256">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RBNZ</w:t>
            </w:r>
            <w:r w:rsidRPr="00B74256">
              <w:rPr>
                <w:sz w:val="22"/>
                <w:szCs w:val="22"/>
              </w:rPr>
              <w:t xml:space="preserve"> </w:t>
            </w:r>
            <w:hyperlink r:id="rId37" w:history="1">
              <w:r w:rsidRPr="00B74256">
                <w:rPr>
                  <w:rStyle w:val="Hyperlink"/>
                  <w:sz w:val="22"/>
                  <w:szCs w:val="22"/>
                </w:rPr>
                <w:t>announced</w:t>
              </w:r>
            </w:hyperlink>
            <w:r>
              <w:rPr>
                <w:sz w:val="22"/>
                <w:szCs w:val="22"/>
              </w:rPr>
              <w:t xml:space="preserve"> that it </w:t>
            </w:r>
            <w:r w:rsidRPr="00B74256">
              <w:rPr>
                <w:sz w:val="22"/>
                <w:szCs w:val="22"/>
              </w:rPr>
              <w:t>has deferred the start date of the increased capital requi</w:t>
            </w:r>
            <w:r>
              <w:rPr>
                <w:sz w:val="22"/>
                <w:szCs w:val="22"/>
              </w:rPr>
              <w:t>rements for banks by 12 months</w:t>
            </w:r>
            <w:r w:rsidR="009C2FC7">
              <w:rPr>
                <w:sz w:val="22"/>
                <w:szCs w:val="22"/>
              </w:rPr>
              <w:t>, a</w:t>
            </w:r>
            <w:r w:rsidR="009C2FC7" w:rsidRPr="00B74256">
              <w:rPr>
                <w:sz w:val="22"/>
                <w:szCs w:val="22"/>
              </w:rPr>
              <w:t xml:space="preserve">s a result of </w:t>
            </w:r>
            <w:r w:rsidR="00152404">
              <w:rPr>
                <w:sz w:val="22"/>
                <w:szCs w:val="22"/>
              </w:rPr>
              <w:t>Covid</w:t>
            </w:r>
            <w:r w:rsidR="009C2FC7" w:rsidRPr="00B74256">
              <w:rPr>
                <w:sz w:val="22"/>
                <w:szCs w:val="22"/>
              </w:rPr>
              <w:t>-19</w:t>
            </w:r>
            <w:r w:rsidRPr="00B74256">
              <w:rPr>
                <w:sz w:val="22"/>
                <w:szCs w:val="22"/>
              </w:rPr>
              <w:t xml:space="preserve">. </w:t>
            </w:r>
          </w:p>
          <w:p w14:paraId="1867E56D" w14:textId="220AAF26" w:rsidR="00733BE8" w:rsidRPr="009637EB" w:rsidRDefault="00733BE8" w:rsidP="009C2FC7">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p>
        </w:tc>
      </w:tr>
      <w:tr w:rsidR="004A138E" w:rsidRPr="00F01490" w14:paraId="1867E584" w14:textId="77777777" w:rsidTr="00812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14:paraId="1867E56F" w14:textId="77777777" w:rsidR="004A138E" w:rsidRPr="00D7445D" w:rsidRDefault="004A138E" w:rsidP="00BC4435">
            <w:pPr>
              <w:spacing w:before="120" w:after="120"/>
              <w:rPr>
                <w:b w:val="0"/>
                <w:bCs w:val="0"/>
                <w:sz w:val="22"/>
                <w:szCs w:val="22"/>
              </w:rPr>
            </w:pPr>
            <w:r>
              <w:rPr>
                <w:b w:val="0"/>
                <w:bCs w:val="0"/>
                <w:sz w:val="22"/>
                <w:szCs w:val="22"/>
              </w:rPr>
              <w:t xml:space="preserve">Credit Contracts </w:t>
            </w:r>
            <w:r w:rsidR="00F50F92">
              <w:rPr>
                <w:b w:val="0"/>
                <w:bCs w:val="0"/>
                <w:sz w:val="22"/>
                <w:szCs w:val="22"/>
              </w:rPr>
              <w:t>Legislation</w:t>
            </w:r>
            <w:r>
              <w:rPr>
                <w:b w:val="0"/>
                <w:bCs w:val="0"/>
                <w:sz w:val="22"/>
                <w:szCs w:val="22"/>
              </w:rPr>
              <w:t xml:space="preserve"> </w:t>
            </w:r>
            <w:r w:rsidR="005459F2">
              <w:rPr>
                <w:b w:val="0"/>
                <w:bCs w:val="0"/>
                <w:sz w:val="22"/>
                <w:szCs w:val="22"/>
              </w:rPr>
              <w:t xml:space="preserve">Amendment </w:t>
            </w:r>
            <w:r w:rsidR="00BC4435">
              <w:rPr>
                <w:b w:val="0"/>
                <w:bCs w:val="0"/>
                <w:sz w:val="22"/>
                <w:szCs w:val="22"/>
              </w:rPr>
              <w:t>Act</w:t>
            </w:r>
            <w:r>
              <w:rPr>
                <w:b w:val="0"/>
                <w:bCs w:val="0"/>
                <w:sz w:val="22"/>
                <w:szCs w:val="22"/>
              </w:rPr>
              <w:t xml:space="preserve"> </w:t>
            </w:r>
          </w:p>
        </w:tc>
        <w:tc>
          <w:tcPr>
            <w:tcW w:w="1181" w:type="dxa"/>
          </w:tcPr>
          <w:p w14:paraId="1867E570" w14:textId="77777777" w:rsidR="004A138E" w:rsidRPr="009F32ED" w:rsidRDefault="00A34B4D" w:rsidP="00F01490">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High</w:t>
            </w:r>
          </w:p>
        </w:tc>
        <w:tc>
          <w:tcPr>
            <w:tcW w:w="1622" w:type="dxa"/>
          </w:tcPr>
          <w:p w14:paraId="1867E571" w14:textId="77777777" w:rsidR="004A138E" w:rsidRPr="009F32ED" w:rsidRDefault="004A138E" w:rsidP="00F01490">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9F32ED">
              <w:rPr>
                <w:sz w:val="22"/>
                <w:szCs w:val="22"/>
              </w:rPr>
              <w:t>MBIE</w:t>
            </w:r>
          </w:p>
        </w:tc>
        <w:tc>
          <w:tcPr>
            <w:tcW w:w="7181" w:type="dxa"/>
          </w:tcPr>
          <w:p w14:paraId="1867E572" w14:textId="77777777" w:rsidR="00C55A94" w:rsidRDefault="00C55A94" w:rsidP="005D1EAA">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In April 2019 the </w:t>
            </w:r>
            <w:hyperlink r:id="rId38" w:history="1">
              <w:r w:rsidRPr="005D1EAA">
                <w:rPr>
                  <w:rStyle w:val="Hyperlink"/>
                  <w:sz w:val="22"/>
                  <w:szCs w:val="22"/>
                </w:rPr>
                <w:t>Credit Contracts Legislation Amendment Bill</w:t>
              </w:r>
            </w:hyperlink>
            <w:r>
              <w:rPr>
                <w:sz w:val="22"/>
                <w:szCs w:val="22"/>
              </w:rPr>
              <w:t xml:space="preserve"> was introduced into Parliament and referred to the Finance and Expenditure Committee.  </w:t>
            </w:r>
          </w:p>
          <w:p w14:paraId="1867E573" w14:textId="77777777" w:rsidR="00194C9C" w:rsidRDefault="00194C9C" w:rsidP="00194C9C">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075CAD">
              <w:rPr>
                <w:sz w:val="22"/>
                <w:szCs w:val="22"/>
              </w:rPr>
              <w:t xml:space="preserve">NZBA made a </w:t>
            </w:r>
            <w:hyperlink r:id="rId39" w:history="1">
              <w:r w:rsidRPr="004B0DB7">
                <w:rPr>
                  <w:rStyle w:val="Hyperlink"/>
                  <w:sz w:val="22"/>
                  <w:szCs w:val="22"/>
                </w:rPr>
                <w:t>submission</w:t>
              </w:r>
            </w:hyperlink>
            <w:r w:rsidRPr="004B0DB7">
              <w:rPr>
                <w:sz w:val="22"/>
                <w:szCs w:val="22"/>
              </w:rPr>
              <w:t xml:space="preserve"> </w:t>
            </w:r>
            <w:r>
              <w:rPr>
                <w:sz w:val="22"/>
                <w:szCs w:val="22"/>
              </w:rPr>
              <w:t>to the Finance and Expenditure Committee on the Bill in June 2019 and appeared before the Committee in support of its submission in July 2019.</w:t>
            </w:r>
          </w:p>
          <w:p w14:paraId="1867E574" w14:textId="77777777" w:rsidR="00E301C7" w:rsidRDefault="00F851BF" w:rsidP="00B94896">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 xml:space="preserve">In December 2019 the </w:t>
            </w:r>
            <w:hyperlink r:id="rId40" w:history="1">
              <w:r w:rsidRPr="00B94896">
                <w:rPr>
                  <w:rStyle w:val="Hyperlink"/>
                  <w:sz w:val="22"/>
                  <w:szCs w:val="22"/>
                </w:rPr>
                <w:t>Credit Contracts Legislation Amendment Act</w:t>
              </w:r>
            </w:hyperlink>
            <w:r>
              <w:rPr>
                <w:sz w:val="22"/>
                <w:szCs w:val="22"/>
              </w:rPr>
              <w:t xml:space="preserve"> passed its third reading and received Royal Assent.</w:t>
            </w:r>
          </w:p>
          <w:p w14:paraId="1867E575" w14:textId="77777777" w:rsidR="00B1095A" w:rsidRPr="00B74256" w:rsidRDefault="00B1095A" w:rsidP="00B1095A">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w:t>
            </w:r>
            <w:r w:rsidRPr="00B74256">
              <w:rPr>
                <w:sz w:val="22"/>
                <w:szCs w:val="22"/>
              </w:rPr>
              <w:t xml:space="preserve">s a result of </w:t>
            </w:r>
            <w:r>
              <w:rPr>
                <w:sz w:val="22"/>
                <w:szCs w:val="22"/>
              </w:rPr>
              <w:t>Covid-19</w:t>
            </w:r>
            <w:r w:rsidRPr="00B74256">
              <w:rPr>
                <w:sz w:val="22"/>
                <w:szCs w:val="22"/>
              </w:rPr>
              <w:t xml:space="preserve">: </w:t>
            </w:r>
          </w:p>
          <w:p w14:paraId="1867E576" w14:textId="77777777" w:rsidR="00B1095A" w:rsidRPr="00B74256" w:rsidRDefault="00B1095A" w:rsidP="00B1095A">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B74256">
              <w:rPr>
                <w:sz w:val="22"/>
                <w:szCs w:val="22"/>
              </w:rPr>
              <w:t xml:space="preserve">The commencement of new Part 5A of the Act relating to fit and proper person certification will be delayed from 1 September 2020 to no earlier than 1 March 2021.  </w:t>
            </w:r>
          </w:p>
          <w:p w14:paraId="1867E577" w14:textId="77777777" w:rsidR="00B1095A" w:rsidRPr="00B74256" w:rsidRDefault="00B1095A" w:rsidP="00B1095A">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w:t>
            </w:r>
            <w:r w:rsidRPr="00B74256">
              <w:rPr>
                <w:sz w:val="22"/>
                <w:szCs w:val="22"/>
              </w:rPr>
              <w:t xml:space="preserve">ommencement of the new regulations and other remaining provisions of the </w:t>
            </w:r>
            <w:r>
              <w:rPr>
                <w:sz w:val="22"/>
                <w:szCs w:val="22"/>
              </w:rPr>
              <w:t>Act</w:t>
            </w:r>
            <w:r w:rsidRPr="00B74256">
              <w:rPr>
                <w:sz w:val="22"/>
                <w:szCs w:val="22"/>
              </w:rPr>
              <w:t xml:space="preserve"> will be delayed from 1 April 2021 to no earlier than 1 October 2021. </w:t>
            </w:r>
          </w:p>
          <w:p w14:paraId="1867E578" w14:textId="77777777" w:rsidR="00B1095A" w:rsidRDefault="00B1095A" w:rsidP="00B1095A">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B74256">
              <w:rPr>
                <w:sz w:val="22"/>
                <w:szCs w:val="22"/>
              </w:rPr>
              <w:t>These dates will be reviewed every three months and any changes will be advised.</w:t>
            </w:r>
          </w:p>
          <w:p w14:paraId="1867E579" w14:textId="77777777" w:rsidR="00F74E23" w:rsidRDefault="00F74E23" w:rsidP="00F74E23">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In April the Government urgently passed the </w:t>
            </w:r>
            <w:hyperlink r:id="rId41" w:history="1">
              <w:r w:rsidRPr="00180632">
                <w:rPr>
                  <w:rStyle w:val="Hyperlink"/>
                  <w:sz w:val="22"/>
                  <w:szCs w:val="22"/>
                </w:rPr>
                <w:t>COVID-19 Response (Taxation and Other Regulatory Urgent Measures) Bill</w:t>
              </w:r>
            </w:hyperlink>
            <w:r w:rsidRPr="00180632">
              <w:rPr>
                <w:sz w:val="22"/>
                <w:szCs w:val="22"/>
              </w:rPr>
              <w:t>, which amends some of the commencement dates in the Credit Contracts Legislation Amendment Act.</w:t>
            </w:r>
          </w:p>
          <w:p w14:paraId="1867E57A" w14:textId="77777777" w:rsidR="00F74E23" w:rsidRPr="00180632" w:rsidRDefault="00F74E23" w:rsidP="00F74E23">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It is intended to </w:t>
            </w:r>
            <w:r w:rsidRPr="00180632">
              <w:rPr>
                <w:sz w:val="22"/>
                <w:szCs w:val="22"/>
              </w:rPr>
              <w:t>protect consumers who take out new loans under high-cost cr</w:t>
            </w:r>
            <w:r>
              <w:rPr>
                <w:sz w:val="22"/>
                <w:szCs w:val="22"/>
              </w:rPr>
              <w:t>edit contracts during this time</w:t>
            </w:r>
            <w:r w:rsidRPr="00180632">
              <w:rPr>
                <w:sz w:val="22"/>
                <w:szCs w:val="22"/>
              </w:rPr>
              <w:t xml:space="preserve">. </w:t>
            </w:r>
          </w:p>
          <w:p w14:paraId="1867E57B" w14:textId="77777777" w:rsidR="00F74E23" w:rsidRPr="00180632" w:rsidRDefault="00F74E23" w:rsidP="00F74E23">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180632">
              <w:rPr>
                <w:sz w:val="22"/>
                <w:szCs w:val="22"/>
              </w:rPr>
              <w:t>The measures that will come in early are:</w:t>
            </w:r>
          </w:p>
          <w:p w14:paraId="1867E57C" w14:textId="77777777" w:rsidR="00F74E23" w:rsidRPr="00180632" w:rsidRDefault="00F74E23" w:rsidP="00F74E23">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the cost of credit cap;</w:t>
            </w:r>
          </w:p>
          <w:p w14:paraId="1867E57D" w14:textId="77777777" w:rsidR="00F74E23" w:rsidRDefault="00F74E23" w:rsidP="00F74E23">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180632">
              <w:rPr>
                <w:sz w:val="22"/>
                <w:szCs w:val="22"/>
              </w:rPr>
              <w:t xml:space="preserve">banning compound </w:t>
            </w:r>
            <w:r>
              <w:rPr>
                <w:sz w:val="22"/>
                <w:szCs w:val="22"/>
              </w:rPr>
              <w:t>interest on high-cost loans;</w:t>
            </w:r>
            <w:r w:rsidRPr="00180632">
              <w:rPr>
                <w:sz w:val="22"/>
                <w:szCs w:val="22"/>
              </w:rPr>
              <w:t xml:space="preserve"> and</w:t>
            </w:r>
          </w:p>
          <w:p w14:paraId="1867E57E" w14:textId="77777777" w:rsidR="00F74E23" w:rsidRDefault="00F74E23" w:rsidP="00F74E23">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180632">
              <w:rPr>
                <w:sz w:val="22"/>
                <w:szCs w:val="22"/>
              </w:rPr>
              <w:t>limiti</w:t>
            </w:r>
            <w:r>
              <w:rPr>
                <w:sz w:val="22"/>
                <w:szCs w:val="22"/>
              </w:rPr>
              <w:t>ng default fees to $30</w:t>
            </w:r>
            <w:r w:rsidRPr="00180632">
              <w:rPr>
                <w:sz w:val="22"/>
                <w:szCs w:val="22"/>
              </w:rPr>
              <w:t>.</w:t>
            </w:r>
          </w:p>
          <w:p w14:paraId="1867E57F" w14:textId="77777777" w:rsidR="00F74E23" w:rsidRPr="00180632" w:rsidRDefault="00F74E23" w:rsidP="00F74E23">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w:t>
            </w:r>
            <w:r w:rsidRPr="00180632">
              <w:rPr>
                <w:sz w:val="22"/>
                <w:szCs w:val="22"/>
              </w:rPr>
              <w:t>ther provisions rela</w:t>
            </w:r>
            <w:r>
              <w:rPr>
                <w:sz w:val="22"/>
                <w:szCs w:val="22"/>
              </w:rPr>
              <w:t xml:space="preserve">ting to high cost lending </w:t>
            </w:r>
            <w:r w:rsidRPr="00180632">
              <w:rPr>
                <w:sz w:val="22"/>
                <w:szCs w:val="22"/>
              </w:rPr>
              <w:t>commence</w:t>
            </w:r>
            <w:r w:rsidR="00F041F2">
              <w:rPr>
                <w:sz w:val="22"/>
                <w:szCs w:val="22"/>
              </w:rPr>
              <w:t>d</w:t>
            </w:r>
            <w:r w:rsidRPr="00180632">
              <w:rPr>
                <w:sz w:val="22"/>
                <w:szCs w:val="22"/>
              </w:rPr>
              <w:t xml:space="preserve"> on 1 June as planned.</w:t>
            </w:r>
            <w:r>
              <w:rPr>
                <w:sz w:val="22"/>
                <w:szCs w:val="22"/>
              </w:rPr>
              <w:t xml:space="preserve"> </w:t>
            </w:r>
            <w:r w:rsidRPr="00180632">
              <w:rPr>
                <w:sz w:val="22"/>
                <w:szCs w:val="22"/>
              </w:rPr>
              <w:t xml:space="preserve"> These are:</w:t>
            </w:r>
          </w:p>
          <w:p w14:paraId="1867E580" w14:textId="77777777" w:rsidR="00F74E23" w:rsidRDefault="00F74E23" w:rsidP="00F74E23">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0.8% per day interest rate cap; </w:t>
            </w:r>
            <w:r w:rsidRPr="00180632">
              <w:rPr>
                <w:sz w:val="22"/>
                <w:szCs w:val="22"/>
              </w:rPr>
              <w:t xml:space="preserve">and </w:t>
            </w:r>
          </w:p>
          <w:p w14:paraId="1867E581" w14:textId="77777777" w:rsidR="00F74E23" w:rsidRPr="00F74E23" w:rsidRDefault="00F74E23" w:rsidP="00F74E23">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F74E23">
              <w:rPr>
                <w:sz w:val="22"/>
                <w:szCs w:val="22"/>
              </w:rPr>
              <w:t>regulation of mobile traders.</w:t>
            </w:r>
          </w:p>
          <w:p w14:paraId="1867E582" w14:textId="17DD575D" w:rsidR="00B1095A" w:rsidRPr="006467B9" w:rsidRDefault="00B1095A" w:rsidP="0018063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6467B9">
              <w:rPr>
                <w:sz w:val="22"/>
                <w:szCs w:val="22"/>
              </w:rPr>
              <w:lastRenderedPageBreak/>
              <w:t>NZBA is a member of the Responsible Lending Code Advisory Group</w:t>
            </w:r>
            <w:r>
              <w:rPr>
                <w:sz w:val="22"/>
                <w:szCs w:val="22"/>
              </w:rPr>
              <w:t>, facilitated by MBIE</w:t>
            </w:r>
            <w:r w:rsidRPr="006467B9">
              <w:rPr>
                <w:sz w:val="22"/>
                <w:szCs w:val="22"/>
              </w:rPr>
              <w:t xml:space="preserve">.  </w:t>
            </w:r>
            <w:r>
              <w:rPr>
                <w:sz w:val="22"/>
                <w:szCs w:val="22"/>
              </w:rPr>
              <w:t xml:space="preserve">The </w:t>
            </w:r>
            <w:r w:rsidR="00827C45">
              <w:rPr>
                <w:sz w:val="22"/>
                <w:szCs w:val="22"/>
              </w:rPr>
              <w:t xml:space="preserve">Advisory Group is currently </w:t>
            </w:r>
            <w:r w:rsidR="00775968">
              <w:rPr>
                <w:sz w:val="22"/>
                <w:szCs w:val="22"/>
              </w:rPr>
              <w:t>advising on amendments to the Responsible Lending Code which give effect to the new legislation.</w:t>
            </w:r>
          </w:p>
        </w:tc>
        <w:tc>
          <w:tcPr>
            <w:tcW w:w="2971" w:type="dxa"/>
          </w:tcPr>
          <w:p w14:paraId="7718284F" w14:textId="43EFA229" w:rsidR="00582553" w:rsidRPr="00582553" w:rsidRDefault="00582553" w:rsidP="00582553">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582553">
              <w:rPr>
                <w:sz w:val="22"/>
                <w:szCs w:val="22"/>
              </w:rPr>
              <w:lastRenderedPageBreak/>
              <w:t>The first tranche of regulations</w:t>
            </w:r>
            <w:r w:rsidR="00756B01">
              <w:rPr>
                <w:sz w:val="22"/>
                <w:szCs w:val="22"/>
              </w:rPr>
              <w:t xml:space="preserve"> – </w:t>
            </w:r>
            <w:r w:rsidR="006E20A6">
              <w:rPr>
                <w:sz w:val="22"/>
                <w:szCs w:val="22"/>
              </w:rPr>
              <w:t xml:space="preserve">the </w:t>
            </w:r>
            <w:hyperlink r:id="rId42" w:history="1">
              <w:r w:rsidR="00756B01" w:rsidRPr="006E20A6">
                <w:rPr>
                  <w:rStyle w:val="Hyperlink"/>
                  <w:sz w:val="22"/>
                  <w:szCs w:val="22"/>
                </w:rPr>
                <w:t>Credit Contracts and Consumer Finance Amendment Regulations 2020</w:t>
              </w:r>
            </w:hyperlink>
            <w:r w:rsidR="00756B01">
              <w:rPr>
                <w:sz w:val="22"/>
                <w:szCs w:val="22"/>
              </w:rPr>
              <w:t xml:space="preserve"> – were Gazetted in August.  They</w:t>
            </w:r>
            <w:r w:rsidRPr="00582553">
              <w:rPr>
                <w:sz w:val="22"/>
                <w:szCs w:val="22"/>
              </w:rPr>
              <w:t xml:space="preserve"> relate to: </w:t>
            </w:r>
          </w:p>
          <w:p w14:paraId="51872087" w14:textId="464621B6" w:rsidR="00582553" w:rsidRPr="00582553" w:rsidRDefault="00582553" w:rsidP="00582553">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582553">
              <w:rPr>
                <w:sz w:val="22"/>
                <w:szCs w:val="22"/>
              </w:rPr>
              <w:lastRenderedPageBreak/>
              <w:t>responsible advertising standards for lenders</w:t>
            </w:r>
            <w:r w:rsidR="004B37DD">
              <w:rPr>
                <w:sz w:val="22"/>
                <w:szCs w:val="22"/>
              </w:rPr>
              <w:t>;</w:t>
            </w:r>
          </w:p>
          <w:p w14:paraId="47F7BC60" w14:textId="0B881D7C" w:rsidR="00582553" w:rsidRPr="00582553" w:rsidRDefault="00582553" w:rsidP="00582553">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582553">
              <w:rPr>
                <w:sz w:val="22"/>
                <w:szCs w:val="22"/>
              </w:rPr>
              <w:t>the information to be disclosed at the start of debt collection</w:t>
            </w:r>
            <w:r w:rsidR="004B37DD">
              <w:rPr>
                <w:sz w:val="22"/>
                <w:szCs w:val="22"/>
              </w:rPr>
              <w:t>;</w:t>
            </w:r>
          </w:p>
          <w:p w14:paraId="060286D8" w14:textId="6DCAFB17" w:rsidR="00582553" w:rsidRPr="00582553" w:rsidRDefault="00582553" w:rsidP="00582553">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582553">
              <w:rPr>
                <w:sz w:val="22"/>
                <w:szCs w:val="22"/>
              </w:rPr>
              <w:t>disclosure requirements when a contract has been varied</w:t>
            </w:r>
            <w:r w:rsidR="004B37DD">
              <w:rPr>
                <w:sz w:val="22"/>
                <w:szCs w:val="22"/>
              </w:rPr>
              <w:t>; and</w:t>
            </w:r>
          </w:p>
          <w:p w14:paraId="29FBC963" w14:textId="1AFCAC18" w:rsidR="00582553" w:rsidRPr="00582553" w:rsidRDefault="00582553" w:rsidP="00582553">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582553">
              <w:rPr>
                <w:sz w:val="22"/>
                <w:szCs w:val="22"/>
              </w:rPr>
              <w:t>amendments to existing regulations relating to disclosure of information about dispute resolution services and financial mentoring services.</w:t>
            </w:r>
          </w:p>
          <w:p w14:paraId="2C424237" w14:textId="5B927257" w:rsidR="00180632" w:rsidRDefault="00582553" w:rsidP="00582553">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582553">
              <w:rPr>
                <w:sz w:val="22"/>
                <w:szCs w:val="22"/>
              </w:rPr>
              <w:t xml:space="preserve">The </w:t>
            </w:r>
            <w:r w:rsidR="00D87856">
              <w:rPr>
                <w:sz w:val="22"/>
                <w:szCs w:val="22"/>
              </w:rPr>
              <w:t>second tranche of</w:t>
            </w:r>
            <w:r w:rsidRPr="00582553">
              <w:rPr>
                <w:sz w:val="22"/>
                <w:szCs w:val="22"/>
              </w:rPr>
              <w:t xml:space="preserve"> regulations </w:t>
            </w:r>
            <w:r w:rsidR="00D87856">
              <w:rPr>
                <w:sz w:val="22"/>
                <w:szCs w:val="22"/>
              </w:rPr>
              <w:t>(</w:t>
            </w:r>
            <w:r w:rsidRPr="00582553">
              <w:rPr>
                <w:sz w:val="22"/>
                <w:szCs w:val="22"/>
              </w:rPr>
              <w:t>relating to affordability and suitability assessments</w:t>
            </w:r>
            <w:r w:rsidR="00D87856">
              <w:rPr>
                <w:sz w:val="22"/>
                <w:szCs w:val="22"/>
              </w:rPr>
              <w:t>)</w:t>
            </w:r>
            <w:r w:rsidRPr="00582553">
              <w:rPr>
                <w:sz w:val="22"/>
                <w:szCs w:val="22"/>
              </w:rPr>
              <w:t xml:space="preserve"> will be finalised over the coming months.</w:t>
            </w:r>
            <w:r>
              <w:rPr>
                <w:sz w:val="22"/>
                <w:szCs w:val="22"/>
              </w:rPr>
              <w:t xml:space="preserve"> </w:t>
            </w:r>
            <w:r w:rsidRPr="00582553">
              <w:rPr>
                <w:sz w:val="22"/>
                <w:szCs w:val="22"/>
              </w:rPr>
              <w:t xml:space="preserve"> </w:t>
            </w:r>
          </w:p>
          <w:p w14:paraId="1867E583" w14:textId="5411986E" w:rsidR="00675994" w:rsidRPr="00F74E23" w:rsidRDefault="00675994" w:rsidP="00582553">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675994">
              <w:rPr>
                <w:sz w:val="22"/>
                <w:szCs w:val="22"/>
              </w:rPr>
              <w:t xml:space="preserve">The new regulations and most remaining provisions of the Credit Contracts Legislation Amendment Act 2019 will come into force on 1 October 2021. The </w:t>
            </w:r>
            <w:hyperlink r:id="rId43" w:history="1">
              <w:r w:rsidRPr="00D87856">
                <w:rPr>
                  <w:rStyle w:val="Hyperlink"/>
                  <w:sz w:val="22"/>
                  <w:szCs w:val="22"/>
                </w:rPr>
                <w:t>Commencement Order</w:t>
              </w:r>
            </w:hyperlink>
            <w:r w:rsidRPr="00675994">
              <w:rPr>
                <w:sz w:val="22"/>
                <w:szCs w:val="22"/>
              </w:rPr>
              <w:t xml:space="preserve"> was also made </w:t>
            </w:r>
            <w:r>
              <w:rPr>
                <w:sz w:val="22"/>
                <w:szCs w:val="22"/>
              </w:rPr>
              <w:t>in August</w:t>
            </w:r>
            <w:r w:rsidRPr="00675994">
              <w:rPr>
                <w:sz w:val="22"/>
                <w:szCs w:val="22"/>
              </w:rPr>
              <w:t>.</w:t>
            </w:r>
          </w:p>
        </w:tc>
      </w:tr>
      <w:tr w:rsidR="00D16C00" w:rsidRPr="00F01490" w14:paraId="1867E58E" w14:textId="77777777" w:rsidTr="00812805">
        <w:tc>
          <w:tcPr>
            <w:cnfStyle w:val="001000000000" w:firstRow="0" w:lastRow="0" w:firstColumn="1" w:lastColumn="0" w:oddVBand="0" w:evenVBand="0" w:oddHBand="0" w:evenHBand="0" w:firstRowFirstColumn="0" w:firstRowLastColumn="0" w:lastRowFirstColumn="0" w:lastRowLastColumn="0"/>
            <w:tcW w:w="2148" w:type="dxa"/>
          </w:tcPr>
          <w:p w14:paraId="1867E585" w14:textId="77777777" w:rsidR="00D16C00" w:rsidRPr="006770F9" w:rsidRDefault="00D16C00" w:rsidP="006B0F44">
            <w:pPr>
              <w:spacing w:before="120" w:after="120"/>
              <w:rPr>
                <w:b w:val="0"/>
                <w:sz w:val="22"/>
                <w:szCs w:val="22"/>
              </w:rPr>
            </w:pPr>
            <w:r w:rsidRPr="007671D3">
              <w:rPr>
                <w:b w:val="0"/>
                <w:sz w:val="22"/>
                <w:szCs w:val="22"/>
              </w:rPr>
              <w:lastRenderedPageBreak/>
              <w:t>Open Banking</w:t>
            </w:r>
          </w:p>
        </w:tc>
        <w:tc>
          <w:tcPr>
            <w:tcW w:w="1181" w:type="dxa"/>
          </w:tcPr>
          <w:p w14:paraId="1867E586" w14:textId="77777777" w:rsidR="00D16C00" w:rsidRPr="006770F9" w:rsidRDefault="00D16C00" w:rsidP="00F01490">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6770F9">
              <w:rPr>
                <w:sz w:val="22"/>
                <w:szCs w:val="22"/>
              </w:rPr>
              <w:t>High</w:t>
            </w:r>
          </w:p>
        </w:tc>
        <w:tc>
          <w:tcPr>
            <w:tcW w:w="1622" w:type="dxa"/>
          </w:tcPr>
          <w:p w14:paraId="1867E587" w14:textId="77777777" w:rsidR="00D16C00" w:rsidRPr="006770F9" w:rsidRDefault="00D16C00" w:rsidP="00F01490">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6770F9">
              <w:rPr>
                <w:sz w:val="22"/>
                <w:szCs w:val="22"/>
              </w:rPr>
              <w:t>MBIE</w:t>
            </w:r>
          </w:p>
        </w:tc>
        <w:tc>
          <w:tcPr>
            <w:tcW w:w="7181" w:type="dxa"/>
          </w:tcPr>
          <w:p w14:paraId="1867E588" w14:textId="77777777" w:rsidR="00E23FDB" w:rsidRPr="00366146" w:rsidRDefault="00E23FDB" w:rsidP="00E23FDB">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366146">
              <w:rPr>
                <w:sz w:val="22"/>
                <w:szCs w:val="22"/>
              </w:rPr>
              <w:t>In March</w:t>
            </w:r>
            <w:r w:rsidR="00796EA7" w:rsidRPr="00366146">
              <w:rPr>
                <w:sz w:val="22"/>
                <w:szCs w:val="22"/>
              </w:rPr>
              <w:t xml:space="preserve"> 2018</w:t>
            </w:r>
            <w:r w:rsidR="00686D35" w:rsidRPr="00366146">
              <w:rPr>
                <w:sz w:val="22"/>
                <w:szCs w:val="22"/>
              </w:rPr>
              <w:t>,</w:t>
            </w:r>
            <w:r w:rsidRPr="00366146">
              <w:rPr>
                <w:sz w:val="22"/>
                <w:szCs w:val="22"/>
              </w:rPr>
              <w:t xml:space="preserve"> Payments NZ</w:t>
            </w:r>
            <w:r w:rsidR="00796EA7" w:rsidRPr="00366146">
              <w:rPr>
                <w:sz w:val="22"/>
                <w:szCs w:val="22"/>
              </w:rPr>
              <w:t xml:space="preserve"> (</w:t>
            </w:r>
            <w:r w:rsidR="00796EA7" w:rsidRPr="00366146">
              <w:rPr>
                <w:b/>
                <w:sz w:val="22"/>
                <w:szCs w:val="22"/>
              </w:rPr>
              <w:t>PNZ</w:t>
            </w:r>
            <w:r w:rsidR="00796EA7" w:rsidRPr="00366146">
              <w:rPr>
                <w:sz w:val="22"/>
                <w:szCs w:val="22"/>
              </w:rPr>
              <w:t>)</w:t>
            </w:r>
            <w:r w:rsidRPr="00366146">
              <w:rPr>
                <w:sz w:val="22"/>
                <w:szCs w:val="22"/>
              </w:rPr>
              <w:t xml:space="preserve"> </w:t>
            </w:r>
            <w:hyperlink r:id="rId44" w:history="1">
              <w:r w:rsidR="00C9514C" w:rsidRPr="005453EE">
                <w:rPr>
                  <w:rStyle w:val="Hyperlink"/>
                  <w:sz w:val="22"/>
                  <w:szCs w:val="22"/>
                </w:rPr>
                <w:t>announced</w:t>
              </w:r>
            </w:hyperlink>
            <w:r w:rsidRPr="00366146">
              <w:rPr>
                <w:sz w:val="22"/>
                <w:szCs w:val="22"/>
              </w:rPr>
              <w:t xml:space="preserve"> a</w:t>
            </w:r>
            <w:r w:rsidR="003B4DD9" w:rsidRPr="00366146">
              <w:rPr>
                <w:sz w:val="22"/>
                <w:szCs w:val="22"/>
              </w:rPr>
              <w:t>n API</w:t>
            </w:r>
            <w:r w:rsidRPr="00366146">
              <w:rPr>
                <w:sz w:val="22"/>
                <w:szCs w:val="22"/>
              </w:rPr>
              <w:t xml:space="preserve"> pilot involving banks, payment providers and large retailers.  The pilot </w:t>
            </w:r>
            <w:r w:rsidR="005453EE" w:rsidRPr="005453EE">
              <w:rPr>
                <w:sz w:val="22"/>
                <w:szCs w:val="22"/>
              </w:rPr>
              <w:t>test</w:t>
            </w:r>
            <w:r w:rsidR="005453EE">
              <w:rPr>
                <w:sz w:val="22"/>
                <w:szCs w:val="22"/>
              </w:rPr>
              <w:t>ed two API standards –</w:t>
            </w:r>
            <w:r w:rsidR="005453EE" w:rsidRPr="005453EE">
              <w:rPr>
                <w:sz w:val="22"/>
                <w:szCs w:val="22"/>
              </w:rPr>
              <w:t xml:space="preserve"> Account Information and Payment Initiation</w:t>
            </w:r>
            <w:r w:rsidR="005453EE">
              <w:rPr>
                <w:sz w:val="22"/>
                <w:szCs w:val="22"/>
              </w:rPr>
              <w:t xml:space="preserve"> – and </w:t>
            </w:r>
            <w:r w:rsidR="002326CF" w:rsidRPr="00366146">
              <w:rPr>
                <w:sz w:val="22"/>
                <w:szCs w:val="22"/>
              </w:rPr>
              <w:t>provided</w:t>
            </w:r>
            <w:r w:rsidRPr="00366146">
              <w:rPr>
                <w:sz w:val="22"/>
                <w:szCs w:val="22"/>
              </w:rPr>
              <w:t xml:space="preserve"> valuable insights into the design of a shared API framework.  </w:t>
            </w:r>
          </w:p>
          <w:p w14:paraId="1867E589" w14:textId="77777777" w:rsidR="005453EE" w:rsidRDefault="005453EE" w:rsidP="005453EE">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Following the success of the pilot, an</w:t>
            </w:r>
            <w:r w:rsidR="00B9346E" w:rsidRPr="00366146">
              <w:rPr>
                <w:sz w:val="22"/>
                <w:szCs w:val="22"/>
              </w:rPr>
              <w:t xml:space="preserve"> API </w:t>
            </w:r>
            <w:r>
              <w:rPr>
                <w:sz w:val="22"/>
                <w:szCs w:val="22"/>
              </w:rPr>
              <w:t xml:space="preserve">standards </w:t>
            </w:r>
            <w:r w:rsidR="00B9346E" w:rsidRPr="00366146">
              <w:rPr>
                <w:sz w:val="22"/>
                <w:szCs w:val="22"/>
              </w:rPr>
              <w:t>service was launched to th</w:t>
            </w:r>
            <w:r w:rsidR="00C9514C" w:rsidRPr="00366146">
              <w:rPr>
                <w:sz w:val="22"/>
                <w:szCs w:val="22"/>
              </w:rPr>
              <w:t xml:space="preserve">e industry </w:t>
            </w:r>
            <w:r>
              <w:rPr>
                <w:sz w:val="22"/>
                <w:szCs w:val="22"/>
              </w:rPr>
              <w:t xml:space="preserve">in May 2019.  The </w:t>
            </w:r>
            <w:r w:rsidRPr="005453EE">
              <w:rPr>
                <w:sz w:val="22"/>
                <w:szCs w:val="22"/>
              </w:rPr>
              <w:t xml:space="preserve">API standards service </w:t>
            </w:r>
            <w:r>
              <w:rPr>
                <w:sz w:val="22"/>
                <w:szCs w:val="22"/>
              </w:rPr>
              <w:t>is an</w:t>
            </w:r>
            <w:r w:rsidRPr="005453EE">
              <w:rPr>
                <w:sz w:val="22"/>
                <w:szCs w:val="22"/>
              </w:rPr>
              <w:t xml:space="preserve"> industry-led body responsible for defining roles, governance, minimum standards and API specifications.</w:t>
            </w:r>
            <w:r>
              <w:rPr>
                <w:sz w:val="22"/>
                <w:szCs w:val="22"/>
              </w:rPr>
              <w:t xml:space="preserve">  It has now</w:t>
            </w:r>
            <w:r w:rsidR="000C3F33" w:rsidRPr="00366146">
              <w:rPr>
                <w:sz w:val="22"/>
                <w:szCs w:val="22"/>
              </w:rPr>
              <w:t xml:space="preserve"> been transitioned to the API Centre for ongoing management and governance.  </w:t>
            </w:r>
          </w:p>
          <w:p w14:paraId="1867E58A" w14:textId="77777777" w:rsidR="005453EE" w:rsidRDefault="005453EE" w:rsidP="005453EE">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Pr="005453EE">
              <w:rPr>
                <w:sz w:val="22"/>
                <w:szCs w:val="22"/>
              </w:rPr>
              <w:t>API Centre coordinates the ongoing development, management and governance of payment-related API standards and p</w:t>
            </w:r>
            <w:r>
              <w:rPr>
                <w:sz w:val="22"/>
                <w:szCs w:val="22"/>
              </w:rPr>
              <w:t>rovides supporting services.  It i</w:t>
            </w:r>
            <w:r w:rsidRPr="005453EE">
              <w:rPr>
                <w:sz w:val="22"/>
                <w:szCs w:val="22"/>
              </w:rPr>
              <w:t>s industry led and designed to respond to market needs.</w:t>
            </w:r>
            <w:r>
              <w:rPr>
                <w:sz w:val="22"/>
                <w:szCs w:val="22"/>
              </w:rPr>
              <w:t xml:space="preserve"> </w:t>
            </w:r>
            <w:r w:rsidRPr="00C16CF8">
              <w:rPr>
                <w:sz w:val="22"/>
                <w:szCs w:val="22"/>
              </w:rPr>
              <w:t xml:space="preserve"> Further information regarding the API Centre can be found </w:t>
            </w:r>
            <w:hyperlink r:id="rId45" w:history="1">
              <w:r w:rsidRPr="00C16CF8">
                <w:rPr>
                  <w:rStyle w:val="Hyperlink"/>
                  <w:sz w:val="22"/>
                  <w:szCs w:val="22"/>
                </w:rPr>
                <w:t>here</w:t>
              </w:r>
            </w:hyperlink>
            <w:r>
              <w:rPr>
                <w:sz w:val="22"/>
                <w:szCs w:val="22"/>
              </w:rPr>
              <w:t>.</w:t>
            </w:r>
          </w:p>
          <w:p w14:paraId="1867E58B" w14:textId="77777777" w:rsidR="000C3F33" w:rsidRDefault="00C9514C" w:rsidP="005453EE">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366146">
              <w:rPr>
                <w:sz w:val="22"/>
                <w:szCs w:val="22"/>
              </w:rPr>
              <w:t>The focus is now on banks</w:t>
            </w:r>
            <w:r w:rsidR="005453EE">
              <w:rPr>
                <w:sz w:val="22"/>
                <w:szCs w:val="22"/>
              </w:rPr>
              <w:t xml:space="preserve"> making their APIs available to</w:t>
            </w:r>
            <w:r w:rsidRPr="00366146">
              <w:rPr>
                <w:sz w:val="22"/>
                <w:szCs w:val="22"/>
              </w:rPr>
              <w:t xml:space="preserve"> and entering into the due dilige</w:t>
            </w:r>
            <w:r w:rsidR="005453EE">
              <w:rPr>
                <w:sz w:val="22"/>
                <w:szCs w:val="22"/>
              </w:rPr>
              <w:t>nce and commercial process with</w:t>
            </w:r>
            <w:r w:rsidRPr="00366146">
              <w:rPr>
                <w:sz w:val="22"/>
                <w:szCs w:val="22"/>
              </w:rPr>
              <w:t xml:space="preserve"> users.</w:t>
            </w:r>
            <w:r w:rsidR="005453EE">
              <w:rPr>
                <w:sz w:val="22"/>
                <w:szCs w:val="22"/>
              </w:rPr>
              <w:t xml:space="preserve">  </w:t>
            </w:r>
          </w:p>
          <w:p w14:paraId="1867E58C" w14:textId="77777777" w:rsidR="00962762" w:rsidRPr="000C3F33" w:rsidRDefault="00962762" w:rsidP="0063470B">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 December 2019</w:t>
            </w:r>
            <w:r w:rsidRPr="000C3F33">
              <w:rPr>
                <w:sz w:val="22"/>
                <w:szCs w:val="22"/>
              </w:rPr>
              <w:t xml:space="preserve">, the Minister of Commerce and Consumer Affairs </w:t>
            </w:r>
            <w:r>
              <w:rPr>
                <w:sz w:val="22"/>
                <w:szCs w:val="22"/>
              </w:rPr>
              <w:t>wrote</w:t>
            </w:r>
            <w:r w:rsidRPr="000C3F33">
              <w:rPr>
                <w:sz w:val="22"/>
                <w:szCs w:val="22"/>
              </w:rPr>
              <w:t xml:space="preserve"> to the banks that are involved in the Payments NZ API project, setting out his views on the project and open banking generally. </w:t>
            </w:r>
            <w:r>
              <w:rPr>
                <w:sz w:val="22"/>
                <w:szCs w:val="22"/>
              </w:rPr>
              <w:t xml:space="preserve"> </w:t>
            </w:r>
            <w:r w:rsidRPr="000C3F33">
              <w:rPr>
                <w:sz w:val="22"/>
                <w:szCs w:val="22"/>
              </w:rPr>
              <w:t xml:space="preserve">The letter </w:t>
            </w:r>
            <w:r>
              <w:rPr>
                <w:sz w:val="22"/>
                <w:szCs w:val="22"/>
              </w:rPr>
              <w:t xml:space="preserve">acknowledges </w:t>
            </w:r>
            <w:r w:rsidRPr="000C3F33">
              <w:rPr>
                <w:sz w:val="22"/>
                <w:szCs w:val="22"/>
              </w:rPr>
              <w:t xml:space="preserve">progress to date, concerns about certain areas and outlines some expectations to ensure good progress is continued. </w:t>
            </w:r>
            <w:r>
              <w:rPr>
                <w:sz w:val="22"/>
                <w:szCs w:val="22"/>
              </w:rPr>
              <w:t xml:space="preserve"> </w:t>
            </w:r>
          </w:p>
        </w:tc>
        <w:tc>
          <w:tcPr>
            <w:tcW w:w="2971" w:type="dxa"/>
          </w:tcPr>
          <w:p w14:paraId="1867E58D" w14:textId="45623544" w:rsidR="000C3F33" w:rsidRPr="003E2FC0" w:rsidRDefault="00732AA3" w:rsidP="003734AE">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On 5 August</w:t>
            </w:r>
            <w:r w:rsidR="00ED2A4D">
              <w:rPr>
                <w:sz w:val="22"/>
                <w:szCs w:val="22"/>
              </w:rPr>
              <w:t xml:space="preserve">, MBIE published a discussion document </w:t>
            </w:r>
            <w:r w:rsidRPr="00732AA3">
              <w:rPr>
                <w:sz w:val="22"/>
                <w:szCs w:val="22"/>
              </w:rPr>
              <w:t>seek</w:t>
            </w:r>
            <w:r>
              <w:rPr>
                <w:sz w:val="22"/>
                <w:szCs w:val="22"/>
              </w:rPr>
              <w:t>ing</w:t>
            </w:r>
            <w:r w:rsidRPr="00732AA3">
              <w:rPr>
                <w:sz w:val="22"/>
                <w:szCs w:val="22"/>
              </w:rPr>
              <w:t xml:space="preserve"> feedback on options for establishing a consumer data right in New Zealand</w:t>
            </w:r>
            <w:r w:rsidR="003734AE" w:rsidRPr="003734AE">
              <w:rPr>
                <w:sz w:val="22"/>
                <w:szCs w:val="22"/>
              </w:rPr>
              <w:t xml:space="preserve">. </w:t>
            </w:r>
            <w:r w:rsidR="003734AE">
              <w:rPr>
                <w:sz w:val="22"/>
                <w:szCs w:val="22"/>
              </w:rPr>
              <w:t xml:space="preserve"> </w:t>
            </w:r>
            <w:r>
              <w:rPr>
                <w:sz w:val="22"/>
                <w:szCs w:val="22"/>
              </w:rPr>
              <w:t>NZBA</w:t>
            </w:r>
            <w:r w:rsidR="007A3C15">
              <w:rPr>
                <w:sz w:val="22"/>
                <w:szCs w:val="22"/>
              </w:rPr>
              <w:t xml:space="preserve">’s submission on the discussion document is </w:t>
            </w:r>
            <w:hyperlink r:id="rId46" w:history="1">
              <w:r w:rsidR="007A3C15" w:rsidRPr="007A3C15">
                <w:rPr>
                  <w:rStyle w:val="Hyperlink"/>
                  <w:sz w:val="22"/>
                  <w:szCs w:val="22"/>
                </w:rPr>
                <w:t>here</w:t>
              </w:r>
            </w:hyperlink>
            <w:r w:rsidR="007A3C15">
              <w:rPr>
                <w:sz w:val="22"/>
                <w:szCs w:val="22"/>
              </w:rPr>
              <w:t>.</w:t>
            </w:r>
          </w:p>
        </w:tc>
      </w:tr>
      <w:tr w:rsidR="000706E8" w:rsidRPr="00F01490" w14:paraId="1867E599" w14:textId="77777777" w:rsidTr="00812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14:paraId="1867E58F" w14:textId="77777777" w:rsidR="000706E8" w:rsidRDefault="000706E8" w:rsidP="00C86494">
            <w:pPr>
              <w:spacing w:before="120" w:after="120"/>
              <w:rPr>
                <w:b w:val="0"/>
                <w:sz w:val="22"/>
                <w:szCs w:val="22"/>
              </w:rPr>
            </w:pPr>
            <w:r>
              <w:rPr>
                <w:b w:val="0"/>
                <w:sz w:val="22"/>
                <w:szCs w:val="22"/>
              </w:rPr>
              <w:lastRenderedPageBreak/>
              <w:t xml:space="preserve">Sustainability and climate </w:t>
            </w:r>
            <w:r w:rsidR="00C86494">
              <w:rPr>
                <w:b w:val="0"/>
                <w:sz w:val="22"/>
                <w:szCs w:val="22"/>
              </w:rPr>
              <w:t>change</w:t>
            </w:r>
          </w:p>
        </w:tc>
        <w:tc>
          <w:tcPr>
            <w:tcW w:w="1181" w:type="dxa"/>
          </w:tcPr>
          <w:p w14:paraId="1867E590" w14:textId="77777777" w:rsidR="000706E8" w:rsidRDefault="009B7278"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High</w:t>
            </w:r>
          </w:p>
        </w:tc>
        <w:tc>
          <w:tcPr>
            <w:tcW w:w="1622" w:type="dxa"/>
          </w:tcPr>
          <w:p w14:paraId="1867E591" w14:textId="77777777" w:rsidR="000706E8" w:rsidRDefault="0071025B"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Multiple agencies</w:t>
            </w:r>
          </w:p>
        </w:tc>
        <w:tc>
          <w:tcPr>
            <w:tcW w:w="7181" w:type="dxa"/>
          </w:tcPr>
          <w:p w14:paraId="1867E592" w14:textId="77777777" w:rsidR="000706E8" w:rsidRDefault="00501ED1" w:rsidP="00501ED1">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Risks around sustainability and climate change are significant and evolving quickly.  NZBA sees these are likely to have a</w:t>
            </w:r>
            <w:r w:rsidR="009B7278">
              <w:rPr>
                <w:sz w:val="22"/>
                <w:szCs w:val="22"/>
              </w:rPr>
              <w:t xml:space="preserve">n </w:t>
            </w:r>
            <w:r>
              <w:rPr>
                <w:sz w:val="22"/>
                <w:szCs w:val="22"/>
              </w:rPr>
              <w:t>effect on New Zealand’s economy.</w:t>
            </w:r>
            <w:r w:rsidR="009B7278">
              <w:rPr>
                <w:sz w:val="22"/>
                <w:szCs w:val="22"/>
              </w:rPr>
              <w:t xml:space="preserve">  </w:t>
            </w:r>
          </w:p>
          <w:p w14:paraId="1867E593" w14:textId="77777777" w:rsidR="00501ED1" w:rsidRDefault="00501ED1" w:rsidP="00501ED1">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RBNZ has published a climate change strategy </w:t>
            </w:r>
            <w:hyperlink r:id="rId47" w:history="1">
              <w:r w:rsidRPr="00577E81">
                <w:rPr>
                  <w:rStyle w:val="Hyperlink"/>
                  <w:sz w:val="22"/>
                  <w:szCs w:val="22"/>
                </w:rPr>
                <w:t>here</w:t>
              </w:r>
            </w:hyperlink>
            <w:r>
              <w:rPr>
                <w:sz w:val="22"/>
                <w:szCs w:val="22"/>
              </w:rPr>
              <w:t>.</w:t>
            </w:r>
          </w:p>
          <w:p w14:paraId="1867E594" w14:textId="77777777" w:rsidR="00577E81" w:rsidRDefault="00577E81" w:rsidP="00577E81">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 October</w:t>
            </w:r>
            <w:r w:rsidR="000C3F33">
              <w:rPr>
                <w:sz w:val="22"/>
                <w:szCs w:val="22"/>
              </w:rPr>
              <w:t xml:space="preserve"> 2019</w:t>
            </w:r>
            <w:r>
              <w:rPr>
                <w:sz w:val="22"/>
                <w:szCs w:val="22"/>
              </w:rPr>
              <w:t xml:space="preserve"> NZBA </w:t>
            </w:r>
            <w:hyperlink r:id="rId48" w:history="1">
              <w:r w:rsidRPr="009B7278">
                <w:rPr>
                  <w:rStyle w:val="Hyperlink"/>
                  <w:sz w:val="22"/>
                  <w:szCs w:val="22"/>
                </w:rPr>
                <w:t>submitted</w:t>
              </w:r>
            </w:hyperlink>
            <w:r>
              <w:rPr>
                <w:sz w:val="22"/>
                <w:szCs w:val="22"/>
              </w:rPr>
              <w:t xml:space="preserve"> on FMA’s </w:t>
            </w:r>
            <w:r w:rsidRPr="007243B6">
              <w:rPr>
                <w:sz w:val="22"/>
                <w:szCs w:val="22"/>
              </w:rPr>
              <w:t xml:space="preserve">consultation paper: </w:t>
            </w:r>
            <w:hyperlink r:id="rId49" w:history="1">
              <w:r w:rsidRPr="007243B6">
                <w:rPr>
                  <w:rStyle w:val="Hyperlink"/>
                  <w:i/>
                  <w:sz w:val="22"/>
                  <w:szCs w:val="22"/>
                </w:rPr>
                <w:t>Proposed guidance on green bonds and other responsible investment products</w:t>
              </w:r>
            </w:hyperlink>
            <w:r>
              <w:rPr>
                <w:i/>
                <w:sz w:val="22"/>
                <w:szCs w:val="22"/>
              </w:rPr>
              <w:t xml:space="preserve">. </w:t>
            </w:r>
            <w:r w:rsidRPr="00577E81">
              <w:rPr>
                <w:sz w:val="22"/>
                <w:szCs w:val="22"/>
              </w:rPr>
              <w:t xml:space="preserve"> </w:t>
            </w:r>
            <w:r>
              <w:rPr>
                <w:sz w:val="22"/>
                <w:szCs w:val="22"/>
              </w:rPr>
              <w:t>The consultation sought feedback on</w:t>
            </w:r>
            <w:r w:rsidRPr="00577E81">
              <w:rPr>
                <w:sz w:val="22"/>
                <w:szCs w:val="22"/>
              </w:rPr>
              <w:t xml:space="preserve"> how green bonds and other responsible investment products should be described, labelled and promoted to investors.  </w:t>
            </w:r>
          </w:p>
          <w:p w14:paraId="1867E595" w14:textId="77777777" w:rsidR="000C3F33" w:rsidRDefault="000C3F33" w:rsidP="00577E81">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In November 2019 the Ministry for the Environment began consultation </w:t>
            </w:r>
            <w:r w:rsidRPr="00577E81">
              <w:rPr>
                <w:sz w:val="22"/>
                <w:szCs w:val="22"/>
              </w:rPr>
              <w:t xml:space="preserve">on climate-related financial disclosures: </w:t>
            </w:r>
            <w:hyperlink r:id="rId50" w:history="1">
              <w:r w:rsidRPr="00577E81">
                <w:rPr>
                  <w:rStyle w:val="Hyperlink"/>
                  <w:i/>
                  <w:iCs/>
                  <w:sz w:val="22"/>
                  <w:szCs w:val="22"/>
                </w:rPr>
                <w:t>Understanding your business risks and opportunities related to climate change</w:t>
              </w:r>
            </w:hyperlink>
            <w:r>
              <w:rPr>
                <w:sz w:val="22"/>
                <w:szCs w:val="22"/>
              </w:rPr>
              <w:t xml:space="preserve">. </w:t>
            </w:r>
            <w:r w:rsidRPr="00577E81">
              <w:rPr>
                <w:sz w:val="22"/>
                <w:szCs w:val="22"/>
              </w:rPr>
              <w:t xml:space="preserve"> It sets</w:t>
            </w:r>
            <w:r>
              <w:rPr>
                <w:sz w:val="22"/>
                <w:szCs w:val="22"/>
              </w:rPr>
              <w:t xml:space="preserve"> out proposals for a mandatory </w:t>
            </w:r>
            <w:r w:rsidRPr="00577E81">
              <w:rPr>
                <w:sz w:val="22"/>
                <w:szCs w:val="22"/>
              </w:rPr>
              <w:t>principles-based, climate-related financial disclosures regime.</w:t>
            </w:r>
          </w:p>
          <w:p w14:paraId="1867E596" w14:textId="77777777" w:rsidR="00067B8F" w:rsidRDefault="00067B8F" w:rsidP="00577E81">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In December 2019 NZBA </w:t>
            </w:r>
            <w:hyperlink r:id="rId51" w:history="1">
              <w:r w:rsidRPr="000C3F33">
                <w:rPr>
                  <w:rStyle w:val="Hyperlink"/>
                  <w:sz w:val="22"/>
                  <w:szCs w:val="22"/>
                </w:rPr>
                <w:t>submitted</w:t>
              </w:r>
            </w:hyperlink>
            <w:r>
              <w:rPr>
                <w:sz w:val="22"/>
                <w:szCs w:val="22"/>
              </w:rPr>
              <w:t xml:space="preserve"> on the Ministry for the Environment’s discussion document supporting the adoption of the recommendations by the Taskforce on Climate-related Financial Disclosures</w:t>
            </w:r>
            <w:r w:rsidR="00F041F2">
              <w:rPr>
                <w:sz w:val="22"/>
                <w:szCs w:val="22"/>
              </w:rPr>
              <w:t>.</w:t>
            </w:r>
          </w:p>
        </w:tc>
        <w:tc>
          <w:tcPr>
            <w:tcW w:w="2971" w:type="dxa"/>
          </w:tcPr>
          <w:p w14:paraId="1867E597" w14:textId="2E553FD7" w:rsidR="00F041F2" w:rsidRDefault="006344A5" w:rsidP="00F041F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In September </w:t>
            </w:r>
            <w:r w:rsidR="00A248DB">
              <w:rPr>
                <w:sz w:val="22"/>
                <w:szCs w:val="22"/>
              </w:rPr>
              <w:t xml:space="preserve">2020, </w:t>
            </w:r>
            <w:r>
              <w:rPr>
                <w:sz w:val="22"/>
                <w:szCs w:val="22"/>
              </w:rPr>
              <w:t xml:space="preserve">the </w:t>
            </w:r>
            <w:r w:rsidR="00AC0C74">
              <w:rPr>
                <w:sz w:val="22"/>
                <w:szCs w:val="22"/>
              </w:rPr>
              <w:t xml:space="preserve">Government announced </w:t>
            </w:r>
            <w:r w:rsidR="00AC0C74" w:rsidRPr="00AC0C74">
              <w:rPr>
                <w:sz w:val="22"/>
                <w:szCs w:val="22"/>
              </w:rPr>
              <w:t>that it will introduce mandatory climate-related financial disclosure requirements</w:t>
            </w:r>
            <w:r w:rsidR="00B4671C">
              <w:rPr>
                <w:sz w:val="22"/>
                <w:szCs w:val="22"/>
              </w:rPr>
              <w:t xml:space="preserve">.  </w:t>
            </w:r>
            <w:r w:rsidR="00B4671C" w:rsidRPr="00B4671C">
              <w:rPr>
                <w:sz w:val="22"/>
                <w:szCs w:val="22"/>
              </w:rPr>
              <w:t>The new disclosure regime will require annual disclosure of financially material climate-related risks and opportunities in mainstream financial reports, such as annual reports.</w:t>
            </w:r>
            <w:r w:rsidR="004C5524">
              <w:rPr>
                <w:sz w:val="22"/>
                <w:szCs w:val="22"/>
              </w:rPr>
              <w:t xml:space="preserve">  It will apply to:</w:t>
            </w:r>
          </w:p>
          <w:p w14:paraId="6E8A2EB5" w14:textId="2992005F" w:rsidR="004C5524" w:rsidRPr="004C5524" w:rsidRDefault="004C5524" w:rsidP="004C5524">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4C5524">
              <w:rPr>
                <w:sz w:val="22"/>
                <w:szCs w:val="22"/>
              </w:rPr>
              <w:t xml:space="preserve">registered banks, credit unions, and building societies with total assets of more than $1 billion </w:t>
            </w:r>
          </w:p>
          <w:p w14:paraId="462EC519" w14:textId="4EC2FDDE" w:rsidR="004C5524" w:rsidRPr="004C5524" w:rsidRDefault="004C5524" w:rsidP="004C5524">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4C5524">
              <w:rPr>
                <w:sz w:val="22"/>
                <w:szCs w:val="22"/>
              </w:rPr>
              <w:t xml:space="preserve">managers of registered investment schemes with greater than $1 billion in total assets under management </w:t>
            </w:r>
          </w:p>
          <w:p w14:paraId="0B4C26ED" w14:textId="485C969E" w:rsidR="004C5524" w:rsidRPr="004C5524" w:rsidRDefault="004C5524" w:rsidP="004C5524">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4C5524">
              <w:rPr>
                <w:sz w:val="22"/>
                <w:szCs w:val="22"/>
              </w:rPr>
              <w:t xml:space="preserve">licensed insurers with greater than $1 billion in total assets under management or annual premium income </w:t>
            </w:r>
            <w:r w:rsidRPr="004C5524">
              <w:rPr>
                <w:sz w:val="22"/>
                <w:szCs w:val="22"/>
              </w:rPr>
              <w:lastRenderedPageBreak/>
              <w:t>greater than $250 million</w:t>
            </w:r>
          </w:p>
          <w:p w14:paraId="037E1995" w14:textId="346904C8" w:rsidR="004C5524" w:rsidRPr="004C5524" w:rsidRDefault="004C5524" w:rsidP="004C5524">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4C5524">
              <w:rPr>
                <w:sz w:val="22"/>
                <w:szCs w:val="22"/>
              </w:rPr>
              <w:t>equity and debt issuers listed on the NZX</w:t>
            </w:r>
          </w:p>
          <w:p w14:paraId="46B05021" w14:textId="3BE931F7" w:rsidR="004C5524" w:rsidRPr="00F041F2" w:rsidRDefault="004C5524" w:rsidP="004C5524">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4C5524">
              <w:rPr>
                <w:sz w:val="22"/>
                <w:szCs w:val="22"/>
              </w:rPr>
              <w:t>crown financial institutions with assets greater than $1 billion assets under management.</w:t>
            </w:r>
          </w:p>
          <w:p w14:paraId="632A17CA" w14:textId="50187015" w:rsidR="00A257A4" w:rsidRDefault="00A257A4" w:rsidP="00BD2380">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A257A4">
              <w:rPr>
                <w:sz w:val="22"/>
                <w:szCs w:val="22"/>
              </w:rPr>
              <w:t>Subject to parliamentary decisions, the earliest regulated parties may be required to disclose will be in 2023.</w:t>
            </w:r>
          </w:p>
          <w:p w14:paraId="1867E598" w14:textId="57F58226" w:rsidR="004F4E96" w:rsidRDefault="00453A1C" w:rsidP="00BD2380">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Over the coming months, </w:t>
            </w:r>
            <w:r w:rsidR="00A257A4">
              <w:rPr>
                <w:sz w:val="22"/>
                <w:szCs w:val="22"/>
              </w:rPr>
              <w:t xml:space="preserve">NZBA will work with the </w:t>
            </w:r>
            <w:r w:rsidRPr="00453A1C">
              <w:rPr>
                <w:sz w:val="22"/>
                <w:szCs w:val="22"/>
              </w:rPr>
              <w:t>External Reporting Board</w:t>
            </w:r>
            <w:r>
              <w:rPr>
                <w:sz w:val="22"/>
                <w:szCs w:val="22"/>
              </w:rPr>
              <w:t xml:space="preserve"> which has been tasked with developing</w:t>
            </w:r>
            <w:r w:rsidRPr="00453A1C">
              <w:rPr>
                <w:sz w:val="22"/>
                <w:szCs w:val="22"/>
              </w:rPr>
              <w:t xml:space="preserve"> reporting standards</w:t>
            </w:r>
            <w:r w:rsidR="00E17687">
              <w:rPr>
                <w:sz w:val="22"/>
                <w:szCs w:val="22"/>
              </w:rPr>
              <w:t xml:space="preserve"> and guidance material</w:t>
            </w:r>
            <w:r w:rsidRPr="00453A1C">
              <w:rPr>
                <w:sz w:val="22"/>
                <w:szCs w:val="22"/>
              </w:rPr>
              <w:t>.</w:t>
            </w:r>
          </w:p>
        </w:tc>
      </w:tr>
      <w:tr w:rsidR="00C54642" w:rsidRPr="00F01490" w14:paraId="1867E5AA" w14:textId="77777777" w:rsidTr="00812805">
        <w:tc>
          <w:tcPr>
            <w:cnfStyle w:val="001000000000" w:firstRow="0" w:lastRow="0" w:firstColumn="1" w:lastColumn="0" w:oddVBand="0" w:evenVBand="0" w:oddHBand="0" w:evenHBand="0" w:firstRowFirstColumn="0" w:firstRowLastColumn="0" w:lastRowFirstColumn="0" w:lastRowLastColumn="0"/>
            <w:tcW w:w="2148" w:type="dxa"/>
          </w:tcPr>
          <w:p w14:paraId="1867E59A" w14:textId="77777777" w:rsidR="00C54642" w:rsidRPr="00D7445D" w:rsidRDefault="00C54642" w:rsidP="00420E30">
            <w:pPr>
              <w:spacing w:before="120" w:after="120"/>
              <w:rPr>
                <w:b w:val="0"/>
                <w:sz w:val="22"/>
                <w:szCs w:val="22"/>
              </w:rPr>
            </w:pPr>
            <w:r>
              <w:rPr>
                <w:b w:val="0"/>
                <w:sz w:val="22"/>
                <w:szCs w:val="22"/>
              </w:rPr>
              <w:lastRenderedPageBreak/>
              <w:t xml:space="preserve">Financial Services Legislation Amendment </w:t>
            </w:r>
            <w:r w:rsidR="00420E30">
              <w:rPr>
                <w:b w:val="0"/>
                <w:sz w:val="22"/>
                <w:szCs w:val="22"/>
              </w:rPr>
              <w:t>Act</w:t>
            </w:r>
            <w:r>
              <w:rPr>
                <w:b w:val="0"/>
                <w:sz w:val="22"/>
                <w:szCs w:val="22"/>
              </w:rPr>
              <w:t xml:space="preserve"> </w:t>
            </w:r>
            <w:r w:rsidRPr="00B47FEE">
              <w:rPr>
                <w:b w:val="0"/>
                <w:sz w:val="22"/>
                <w:szCs w:val="22"/>
              </w:rPr>
              <w:t>and</w:t>
            </w:r>
            <w:r>
              <w:rPr>
                <w:b w:val="0"/>
                <w:sz w:val="22"/>
                <w:szCs w:val="22"/>
              </w:rPr>
              <w:t xml:space="preserve"> Regulations </w:t>
            </w:r>
          </w:p>
        </w:tc>
        <w:tc>
          <w:tcPr>
            <w:tcW w:w="1181" w:type="dxa"/>
          </w:tcPr>
          <w:p w14:paraId="1867E59B" w14:textId="77777777" w:rsidR="00C54642" w:rsidRPr="00F01490" w:rsidRDefault="00C54642"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Medium</w:t>
            </w:r>
          </w:p>
        </w:tc>
        <w:tc>
          <w:tcPr>
            <w:tcW w:w="1622" w:type="dxa"/>
          </w:tcPr>
          <w:p w14:paraId="1867E59C" w14:textId="77777777" w:rsidR="00C54642" w:rsidRPr="00F01490" w:rsidRDefault="00C54642"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MBIE</w:t>
            </w:r>
          </w:p>
        </w:tc>
        <w:tc>
          <w:tcPr>
            <w:tcW w:w="7181" w:type="dxa"/>
          </w:tcPr>
          <w:p w14:paraId="1867E59D" w14:textId="77777777" w:rsidR="00F255A1" w:rsidRDefault="00F255A1" w:rsidP="00F255A1">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w:t>
            </w:r>
            <w:r w:rsidRPr="00600CEC">
              <w:rPr>
                <w:sz w:val="22"/>
                <w:szCs w:val="22"/>
              </w:rPr>
              <w:t xml:space="preserve"> </w:t>
            </w:r>
            <w:hyperlink r:id="rId52" w:history="1">
              <w:r w:rsidRPr="00B75231">
                <w:rPr>
                  <w:rStyle w:val="Hyperlink"/>
                  <w:sz w:val="22"/>
                  <w:szCs w:val="22"/>
                </w:rPr>
                <w:t>Financial Services Legislation Amendment Act 2019</w:t>
              </w:r>
            </w:hyperlink>
            <w:r>
              <w:rPr>
                <w:sz w:val="22"/>
                <w:szCs w:val="22"/>
              </w:rPr>
              <w:t xml:space="preserve"> passed its third reading and received Royal Assent in April 2019</w:t>
            </w:r>
            <w:r w:rsidRPr="00600CEC">
              <w:rPr>
                <w:sz w:val="22"/>
                <w:szCs w:val="22"/>
              </w:rPr>
              <w:t>.</w:t>
            </w:r>
          </w:p>
          <w:p w14:paraId="1867E59E" w14:textId="77777777" w:rsidR="00C54642" w:rsidRDefault="00C54642"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NZBA </w:t>
            </w:r>
            <w:r w:rsidR="00F255A1">
              <w:rPr>
                <w:sz w:val="22"/>
                <w:szCs w:val="22"/>
              </w:rPr>
              <w:t xml:space="preserve">has </w:t>
            </w:r>
            <w:r>
              <w:rPr>
                <w:sz w:val="22"/>
                <w:szCs w:val="22"/>
              </w:rPr>
              <w:t xml:space="preserve">submitted on </w:t>
            </w:r>
            <w:r w:rsidR="00F255A1">
              <w:rPr>
                <w:sz w:val="22"/>
                <w:szCs w:val="22"/>
              </w:rPr>
              <w:t>the following</w:t>
            </w:r>
            <w:r>
              <w:rPr>
                <w:sz w:val="22"/>
                <w:szCs w:val="22"/>
              </w:rPr>
              <w:t xml:space="preserve"> </w:t>
            </w:r>
            <w:r w:rsidR="00067B8F">
              <w:rPr>
                <w:sz w:val="22"/>
                <w:szCs w:val="22"/>
              </w:rPr>
              <w:t>consultations</w:t>
            </w:r>
            <w:r>
              <w:rPr>
                <w:sz w:val="22"/>
                <w:szCs w:val="22"/>
              </w:rPr>
              <w:t>:</w:t>
            </w:r>
          </w:p>
          <w:p w14:paraId="1867E59F" w14:textId="77777777" w:rsidR="00C54642" w:rsidRDefault="00744C50" w:rsidP="00C54642">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w:t>
            </w:r>
            <w:r w:rsidR="00C54642" w:rsidRPr="000B231A">
              <w:rPr>
                <w:sz w:val="22"/>
                <w:szCs w:val="22"/>
              </w:rPr>
              <w:t xml:space="preserve">ew disclosure requirements for those providing financial advice. </w:t>
            </w:r>
            <w:r w:rsidR="00356E4E">
              <w:rPr>
                <w:sz w:val="22"/>
                <w:szCs w:val="22"/>
              </w:rPr>
              <w:t xml:space="preserve"> </w:t>
            </w:r>
            <w:r w:rsidR="00C54642" w:rsidRPr="000B231A">
              <w:rPr>
                <w:sz w:val="22"/>
                <w:szCs w:val="22"/>
              </w:rPr>
              <w:t xml:space="preserve">NZBA’s submission can be found </w:t>
            </w:r>
            <w:hyperlink r:id="rId53" w:history="1">
              <w:r w:rsidR="00C54642" w:rsidRPr="000B231A">
                <w:rPr>
                  <w:rStyle w:val="Hyperlink"/>
                  <w:sz w:val="22"/>
                  <w:szCs w:val="22"/>
                </w:rPr>
                <w:t>here</w:t>
              </w:r>
            </w:hyperlink>
            <w:r w:rsidR="00C54642" w:rsidRPr="000B231A">
              <w:rPr>
                <w:sz w:val="22"/>
                <w:szCs w:val="22"/>
              </w:rPr>
              <w:t>.</w:t>
            </w:r>
          </w:p>
          <w:p w14:paraId="1867E5A0" w14:textId="77777777" w:rsidR="00F255A1" w:rsidRDefault="00744C50" w:rsidP="00C54642">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R</w:t>
            </w:r>
            <w:r w:rsidR="00C54642" w:rsidRPr="000B231A">
              <w:rPr>
                <w:sz w:val="22"/>
                <w:szCs w:val="22"/>
              </w:rPr>
              <w:t xml:space="preserve">egulations to support measures in the Bill relating to misuse of the Financial Service Providers Register. </w:t>
            </w:r>
            <w:r w:rsidR="00356E4E">
              <w:rPr>
                <w:sz w:val="22"/>
                <w:szCs w:val="22"/>
              </w:rPr>
              <w:t xml:space="preserve"> </w:t>
            </w:r>
            <w:r w:rsidR="00C54642" w:rsidRPr="000B231A">
              <w:rPr>
                <w:sz w:val="22"/>
                <w:szCs w:val="22"/>
              </w:rPr>
              <w:t xml:space="preserve">NZBA’s submission can be found </w:t>
            </w:r>
            <w:hyperlink r:id="rId54" w:history="1">
              <w:r w:rsidR="00C54642" w:rsidRPr="000B231A">
                <w:rPr>
                  <w:rStyle w:val="Hyperlink"/>
                  <w:sz w:val="22"/>
                  <w:szCs w:val="22"/>
                </w:rPr>
                <w:t>here</w:t>
              </w:r>
            </w:hyperlink>
            <w:r w:rsidR="00C54642" w:rsidRPr="000B231A">
              <w:rPr>
                <w:sz w:val="22"/>
                <w:szCs w:val="22"/>
              </w:rPr>
              <w:t>.</w:t>
            </w:r>
          </w:p>
          <w:p w14:paraId="1867E5A1" w14:textId="77777777" w:rsidR="00E16C88" w:rsidRDefault="00744C50" w:rsidP="00744C50">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rPr>
            </w:pPr>
            <w:r>
              <w:rPr>
                <w:rStyle w:val="Hyperlink"/>
                <w:color w:val="auto"/>
                <w:sz w:val="22"/>
                <w:szCs w:val="22"/>
                <w:u w:val="none"/>
              </w:rPr>
              <w:t>F</w:t>
            </w:r>
            <w:r w:rsidR="00C54642" w:rsidRPr="00744C50">
              <w:rPr>
                <w:rStyle w:val="Hyperlink"/>
                <w:color w:val="auto"/>
                <w:sz w:val="22"/>
                <w:szCs w:val="22"/>
                <w:u w:val="none"/>
              </w:rPr>
              <w:t>inancial advice provider licensing fees and changes to the FMA levy</w:t>
            </w:r>
            <w:r w:rsidR="00C54642" w:rsidRPr="00744C50">
              <w:rPr>
                <w:sz w:val="22"/>
                <w:szCs w:val="22"/>
              </w:rPr>
              <w:t>.</w:t>
            </w:r>
            <w:r w:rsidR="00C54642" w:rsidRPr="00F255A1">
              <w:rPr>
                <w:sz w:val="22"/>
                <w:szCs w:val="22"/>
              </w:rPr>
              <w:t xml:space="preserve">  NZBA</w:t>
            </w:r>
            <w:r>
              <w:rPr>
                <w:sz w:val="22"/>
                <w:szCs w:val="22"/>
              </w:rPr>
              <w:t xml:space="preserve">’s submission can be found </w:t>
            </w:r>
            <w:hyperlink r:id="rId55" w:history="1">
              <w:r w:rsidRPr="00744C50">
                <w:rPr>
                  <w:rStyle w:val="Hyperlink"/>
                  <w:sz w:val="22"/>
                  <w:szCs w:val="22"/>
                </w:rPr>
                <w:t>here</w:t>
              </w:r>
            </w:hyperlink>
            <w:r w:rsidR="00C54642" w:rsidRPr="00F255A1">
              <w:rPr>
                <w:sz w:val="22"/>
                <w:szCs w:val="22"/>
              </w:rPr>
              <w:t xml:space="preserve">.  </w:t>
            </w:r>
          </w:p>
          <w:p w14:paraId="1867E5A2" w14:textId="77777777" w:rsidR="00744C50" w:rsidRDefault="00744C50" w:rsidP="00744C50">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w:t>
            </w:r>
            <w:r w:rsidRPr="00E16C88">
              <w:rPr>
                <w:sz w:val="22"/>
                <w:szCs w:val="22"/>
              </w:rPr>
              <w:t xml:space="preserve">roposed standard conditions </w:t>
            </w:r>
            <w:r>
              <w:rPr>
                <w:sz w:val="22"/>
                <w:szCs w:val="22"/>
              </w:rPr>
              <w:t>for</w:t>
            </w:r>
            <w:r w:rsidRPr="00E16C88">
              <w:rPr>
                <w:sz w:val="22"/>
                <w:szCs w:val="22"/>
              </w:rPr>
              <w:t xml:space="preserve"> transitional licensees under </w:t>
            </w:r>
            <w:r>
              <w:rPr>
                <w:sz w:val="22"/>
                <w:szCs w:val="22"/>
              </w:rPr>
              <w:t xml:space="preserve">the new financial advice regime.  </w:t>
            </w:r>
            <w:r w:rsidRPr="000B231A">
              <w:rPr>
                <w:sz w:val="22"/>
                <w:szCs w:val="22"/>
              </w:rPr>
              <w:t xml:space="preserve">NZBA’s submission can be found </w:t>
            </w:r>
            <w:hyperlink r:id="rId56" w:history="1">
              <w:r w:rsidRPr="00744C50">
                <w:rPr>
                  <w:rStyle w:val="Hyperlink"/>
                  <w:sz w:val="22"/>
                  <w:szCs w:val="22"/>
                </w:rPr>
                <w:t>here</w:t>
              </w:r>
            </w:hyperlink>
            <w:r w:rsidRPr="000B231A">
              <w:rPr>
                <w:sz w:val="22"/>
                <w:szCs w:val="22"/>
              </w:rPr>
              <w:t>.</w:t>
            </w:r>
          </w:p>
          <w:p w14:paraId="1867E5A3" w14:textId="77777777" w:rsidR="00235F96" w:rsidRDefault="00744C50" w:rsidP="00C9514C">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 May 2019 the </w:t>
            </w:r>
            <w:hyperlink r:id="rId57" w:history="1">
              <w:r w:rsidRPr="005A3F45">
                <w:rPr>
                  <w:rStyle w:val="Hyperlink"/>
                  <w:sz w:val="22"/>
                  <w:szCs w:val="22"/>
                </w:rPr>
                <w:t>Code of Professional Conduct for Financial Advice Services</w:t>
              </w:r>
            </w:hyperlink>
            <w:r>
              <w:rPr>
                <w:sz w:val="22"/>
                <w:szCs w:val="22"/>
              </w:rPr>
              <w:t xml:space="preserve"> was approved by the Minister for Commerce and Consumer Affairs.</w:t>
            </w:r>
          </w:p>
          <w:p w14:paraId="1867E5A4" w14:textId="77777777" w:rsidR="0063470B" w:rsidRDefault="0063470B" w:rsidP="00C9514C">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 November NZBA </w:t>
            </w:r>
            <w:hyperlink r:id="rId58" w:history="1">
              <w:r w:rsidRPr="00D373E0">
                <w:rPr>
                  <w:rStyle w:val="Hyperlink"/>
                  <w:sz w:val="22"/>
                  <w:szCs w:val="22"/>
                </w:rPr>
                <w:t>submitted</w:t>
              </w:r>
            </w:hyperlink>
            <w:r>
              <w:rPr>
                <w:sz w:val="22"/>
                <w:szCs w:val="22"/>
              </w:rPr>
              <w:t xml:space="preserve"> on MBIE’s draft </w:t>
            </w:r>
            <w:r w:rsidRPr="009B553D">
              <w:rPr>
                <w:sz w:val="22"/>
                <w:szCs w:val="22"/>
              </w:rPr>
              <w:t>Financial Markets Conduct (Regulated Financial Advice Disclosure) Amendment Regulations</w:t>
            </w:r>
            <w:r>
              <w:rPr>
                <w:sz w:val="22"/>
                <w:szCs w:val="22"/>
              </w:rPr>
              <w:t>.</w:t>
            </w:r>
          </w:p>
          <w:p w14:paraId="1867E5A5" w14:textId="77777777" w:rsidR="00F74E23" w:rsidRDefault="00F74E23" w:rsidP="00F74E23">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Pr="00B74256">
              <w:rPr>
                <w:sz w:val="22"/>
                <w:szCs w:val="22"/>
              </w:rPr>
              <w:t xml:space="preserve">s a result of </w:t>
            </w:r>
            <w:r>
              <w:rPr>
                <w:sz w:val="22"/>
                <w:szCs w:val="22"/>
              </w:rPr>
              <w:t xml:space="preserve">Covid-19, </w:t>
            </w:r>
            <w:r w:rsidRPr="0063470B">
              <w:rPr>
                <w:sz w:val="22"/>
                <w:szCs w:val="22"/>
              </w:rPr>
              <w:t xml:space="preserve">the start of the new financial advice regulatory regime </w:t>
            </w:r>
            <w:r>
              <w:rPr>
                <w:sz w:val="22"/>
                <w:szCs w:val="22"/>
              </w:rPr>
              <w:t>has been</w:t>
            </w:r>
            <w:r w:rsidRPr="0063470B">
              <w:rPr>
                <w:sz w:val="22"/>
                <w:szCs w:val="22"/>
              </w:rPr>
              <w:t xml:space="preserve"> delayed from 29 June 2020 to March 2021 at the earliest.  The existing regime under the Financial Advisers Act 2008 will continue to apply in the meantime</w:t>
            </w:r>
            <w:r>
              <w:rPr>
                <w:sz w:val="22"/>
                <w:szCs w:val="22"/>
              </w:rPr>
              <w:t>.</w:t>
            </w:r>
          </w:p>
          <w:p w14:paraId="1867E5A6" w14:textId="77777777" w:rsidR="00F74E23" w:rsidRPr="0063470B" w:rsidRDefault="00F74E23" w:rsidP="00F74E23">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63470B">
              <w:rPr>
                <w:sz w:val="22"/>
                <w:szCs w:val="22"/>
              </w:rPr>
              <w:t>The transitional licensing application window will be extended until the same date in early 2021 and the new Code of Professional Conduct for Financial Advice Services will also come into force on that date.</w:t>
            </w:r>
          </w:p>
          <w:p w14:paraId="21D8FEB5" w14:textId="77777777" w:rsidR="00F74E23" w:rsidRDefault="00F74E23" w:rsidP="00F74E23">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w:t>
            </w:r>
            <w:r w:rsidRPr="0063470B">
              <w:rPr>
                <w:sz w:val="22"/>
                <w:szCs w:val="22"/>
              </w:rPr>
              <w:t>ransitional licensing will remain open and the FMA licensing team will continue processing applications as resources are available and in time for the start date of the new regime in early 2021.</w:t>
            </w:r>
          </w:p>
          <w:p w14:paraId="1867E5A7" w14:textId="49AF90B8" w:rsidR="00247F1F" w:rsidRPr="00744C50" w:rsidRDefault="00247F1F" w:rsidP="00F74E23">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hyperlink r:id="rId59" w:history="1">
              <w:r w:rsidRPr="00A6609D">
                <w:rPr>
                  <w:rStyle w:val="Hyperlink"/>
                  <w:sz w:val="22"/>
                  <w:szCs w:val="22"/>
                </w:rPr>
                <w:t>Financial Markets Conduct (Regulated Financial Advice Disclosure) Amendment Regulations 2020</w:t>
              </w:r>
            </w:hyperlink>
            <w:r>
              <w:rPr>
                <w:sz w:val="22"/>
                <w:szCs w:val="22"/>
              </w:rPr>
              <w:t xml:space="preserve"> were gazetted in June</w:t>
            </w:r>
            <w:r w:rsidR="00BE4BC8">
              <w:rPr>
                <w:sz w:val="22"/>
                <w:szCs w:val="22"/>
              </w:rPr>
              <w:t xml:space="preserve"> 2020</w:t>
            </w:r>
            <w:r>
              <w:rPr>
                <w:sz w:val="22"/>
                <w:szCs w:val="22"/>
              </w:rPr>
              <w:t>.</w:t>
            </w:r>
          </w:p>
        </w:tc>
        <w:tc>
          <w:tcPr>
            <w:tcW w:w="2971" w:type="dxa"/>
          </w:tcPr>
          <w:p w14:paraId="3A042A32" w14:textId="3E69AAD8" w:rsidR="004E7BE0" w:rsidRPr="004E7BE0" w:rsidRDefault="004E7BE0" w:rsidP="004E7BE0">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4E7BE0">
              <w:rPr>
                <w:sz w:val="22"/>
                <w:szCs w:val="22"/>
              </w:rPr>
              <w:lastRenderedPageBreak/>
              <w:t>The</w:t>
            </w:r>
            <w:r w:rsidR="00734442">
              <w:rPr>
                <w:sz w:val="22"/>
                <w:szCs w:val="22"/>
              </w:rPr>
              <w:t xml:space="preserve"> regime’s</w:t>
            </w:r>
            <w:r w:rsidRPr="004E7BE0">
              <w:rPr>
                <w:sz w:val="22"/>
                <w:szCs w:val="22"/>
              </w:rPr>
              <w:t xml:space="preserve"> original start date of 29 June 2020 has been extended to 15 March 2021 under the Financial Services</w:t>
            </w:r>
            <w:r>
              <w:rPr>
                <w:sz w:val="22"/>
                <w:szCs w:val="22"/>
              </w:rPr>
              <w:t xml:space="preserve"> </w:t>
            </w:r>
            <w:r w:rsidRPr="004E7BE0">
              <w:rPr>
                <w:sz w:val="22"/>
                <w:szCs w:val="22"/>
              </w:rPr>
              <w:t xml:space="preserve">Legislation Amendment Act </w:t>
            </w:r>
            <w:r w:rsidRPr="004E7BE0">
              <w:rPr>
                <w:sz w:val="22"/>
                <w:szCs w:val="22"/>
              </w:rPr>
              <w:lastRenderedPageBreak/>
              <w:t>Commencement Order 2020.</w:t>
            </w:r>
          </w:p>
          <w:p w14:paraId="3E2071B4" w14:textId="77777777" w:rsidR="00A6609D" w:rsidRDefault="004E7BE0" w:rsidP="002C38B9">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4E7BE0">
              <w:rPr>
                <w:sz w:val="22"/>
                <w:szCs w:val="22"/>
              </w:rPr>
              <w:t>Transitional licensing remains open until the start date of the new regime, and applications are being</w:t>
            </w:r>
            <w:r>
              <w:rPr>
                <w:sz w:val="22"/>
                <w:szCs w:val="22"/>
              </w:rPr>
              <w:t xml:space="preserve"> </w:t>
            </w:r>
            <w:r w:rsidRPr="004E7BE0">
              <w:rPr>
                <w:sz w:val="22"/>
                <w:szCs w:val="22"/>
              </w:rPr>
              <w:t xml:space="preserve">processed. </w:t>
            </w:r>
            <w:r w:rsidR="002C38B9">
              <w:rPr>
                <w:sz w:val="22"/>
                <w:szCs w:val="22"/>
              </w:rPr>
              <w:t xml:space="preserve"> </w:t>
            </w:r>
            <w:r w:rsidR="002C38B9" w:rsidRPr="002C38B9">
              <w:rPr>
                <w:sz w:val="22"/>
                <w:szCs w:val="22"/>
              </w:rPr>
              <w:t>The new Code of Professional Conduct for Financial Advice Services will also come into force on the new</w:t>
            </w:r>
            <w:r w:rsidR="002C38B9">
              <w:rPr>
                <w:sz w:val="22"/>
                <w:szCs w:val="22"/>
              </w:rPr>
              <w:t xml:space="preserve"> </w:t>
            </w:r>
            <w:r w:rsidR="002C38B9" w:rsidRPr="002C38B9">
              <w:rPr>
                <w:sz w:val="22"/>
                <w:szCs w:val="22"/>
              </w:rPr>
              <w:t>start date.</w:t>
            </w:r>
          </w:p>
          <w:p w14:paraId="0A937745" w14:textId="77777777" w:rsidR="004B1E12" w:rsidRDefault="004B1E12" w:rsidP="00695E2E">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4B1E12">
              <w:rPr>
                <w:sz w:val="22"/>
                <w:szCs w:val="22"/>
              </w:rPr>
              <w:t xml:space="preserve">FMA has also indicated that it will extend </w:t>
            </w:r>
            <w:r>
              <w:rPr>
                <w:sz w:val="22"/>
                <w:szCs w:val="22"/>
              </w:rPr>
              <w:t>some</w:t>
            </w:r>
            <w:r w:rsidRPr="004B1E12">
              <w:rPr>
                <w:sz w:val="22"/>
                <w:szCs w:val="22"/>
              </w:rPr>
              <w:t xml:space="preserve"> exemption notices</w:t>
            </w:r>
            <w:r>
              <w:rPr>
                <w:sz w:val="22"/>
                <w:szCs w:val="22"/>
              </w:rPr>
              <w:t xml:space="preserve"> </w:t>
            </w:r>
            <w:r w:rsidRPr="004B1E12">
              <w:rPr>
                <w:sz w:val="22"/>
                <w:szCs w:val="22"/>
              </w:rPr>
              <w:t xml:space="preserve">up until the new financial advice regime </w:t>
            </w:r>
            <w:r w:rsidR="00695E2E">
              <w:rPr>
                <w:sz w:val="22"/>
                <w:szCs w:val="22"/>
              </w:rPr>
              <w:t>has</w:t>
            </w:r>
            <w:r w:rsidRPr="004B1E12">
              <w:rPr>
                <w:sz w:val="22"/>
                <w:szCs w:val="22"/>
              </w:rPr>
              <w:t xml:space="preserve"> </w:t>
            </w:r>
            <w:r w:rsidR="00695E2E">
              <w:rPr>
                <w:sz w:val="22"/>
                <w:szCs w:val="22"/>
              </w:rPr>
              <w:t>come</w:t>
            </w:r>
            <w:r w:rsidRPr="004B1E12">
              <w:rPr>
                <w:sz w:val="22"/>
                <w:szCs w:val="22"/>
              </w:rPr>
              <w:t xml:space="preserve"> fully into effe</w:t>
            </w:r>
            <w:r w:rsidR="00695E2E">
              <w:rPr>
                <w:sz w:val="22"/>
                <w:szCs w:val="22"/>
              </w:rPr>
              <w:t>ct.</w:t>
            </w:r>
          </w:p>
          <w:p w14:paraId="1867E5A9" w14:textId="16D598F4" w:rsidR="00734442" w:rsidRPr="00B47FEE" w:rsidRDefault="00734442" w:rsidP="00A25351">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 August</w:t>
            </w:r>
            <w:r w:rsidR="00B137F7">
              <w:rPr>
                <w:sz w:val="22"/>
                <w:szCs w:val="22"/>
              </w:rPr>
              <w:t xml:space="preserve"> 2020</w:t>
            </w:r>
            <w:r>
              <w:rPr>
                <w:sz w:val="22"/>
                <w:szCs w:val="22"/>
              </w:rPr>
              <w:t xml:space="preserve">, NZBA </w:t>
            </w:r>
            <w:hyperlink r:id="rId60" w:anchor="more-4510" w:history="1">
              <w:r w:rsidRPr="00945326">
                <w:rPr>
                  <w:rStyle w:val="Hyperlink"/>
                  <w:sz w:val="22"/>
                  <w:szCs w:val="22"/>
                </w:rPr>
                <w:t>submitted</w:t>
              </w:r>
            </w:hyperlink>
            <w:r>
              <w:rPr>
                <w:sz w:val="22"/>
                <w:szCs w:val="22"/>
              </w:rPr>
              <w:t xml:space="preserve"> on </w:t>
            </w:r>
            <w:r w:rsidR="00A25351">
              <w:rPr>
                <w:sz w:val="22"/>
                <w:szCs w:val="22"/>
              </w:rPr>
              <w:t xml:space="preserve">FMA’s </w:t>
            </w:r>
            <w:r w:rsidR="00A25351" w:rsidRPr="00A25351">
              <w:rPr>
                <w:sz w:val="22"/>
                <w:szCs w:val="22"/>
              </w:rPr>
              <w:t>consult</w:t>
            </w:r>
            <w:r w:rsidR="00A25351">
              <w:rPr>
                <w:sz w:val="22"/>
                <w:szCs w:val="22"/>
              </w:rPr>
              <w:t>ation</w:t>
            </w:r>
            <w:r w:rsidR="00A25351" w:rsidRPr="00A25351">
              <w:rPr>
                <w:sz w:val="22"/>
                <w:szCs w:val="22"/>
              </w:rPr>
              <w:t xml:space="preserve"> on the proposed classes of</w:t>
            </w:r>
            <w:r w:rsidR="00A25351">
              <w:rPr>
                <w:sz w:val="22"/>
                <w:szCs w:val="22"/>
              </w:rPr>
              <w:t xml:space="preserve"> </w:t>
            </w:r>
            <w:r w:rsidR="00A25351" w:rsidRPr="00A25351">
              <w:rPr>
                <w:sz w:val="22"/>
                <w:szCs w:val="22"/>
              </w:rPr>
              <w:t>licence and the standard conditions to be imposed on full licences.</w:t>
            </w:r>
          </w:p>
        </w:tc>
      </w:tr>
      <w:tr w:rsidR="00AC7371" w:rsidRPr="00F01490" w14:paraId="3DD12239" w14:textId="77777777" w:rsidTr="00812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14:paraId="3058D101" w14:textId="4DC9DF3A" w:rsidR="00AC7371" w:rsidRPr="00AC7371" w:rsidRDefault="00AC7371" w:rsidP="00C54642">
            <w:pPr>
              <w:spacing w:before="120" w:after="120"/>
              <w:rPr>
                <w:b w:val="0"/>
                <w:bCs w:val="0"/>
                <w:sz w:val="22"/>
                <w:szCs w:val="22"/>
              </w:rPr>
            </w:pPr>
            <w:r>
              <w:rPr>
                <w:b w:val="0"/>
                <w:bCs w:val="0"/>
                <w:sz w:val="22"/>
                <w:szCs w:val="22"/>
              </w:rPr>
              <w:lastRenderedPageBreak/>
              <w:t>Negative interest rates</w:t>
            </w:r>
          </w:p>
        </w:tc>
        <w:tc>
          <w:tcPr>
            <w:tcW w:w="1181" w:type="dxa"/>
          </w:tcPr>
          <w:p w14:paraId="5A56DB25" w14:textId="161653F8" w:rsidR="00AC7371" w:rsidRDefault="00AC7371"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Medium</w:t>
            </w:r>
          </w:p>
        </w:tc>
        <w:tc>
          <w:tcPr>
            <w:tcW w:w="1622" w:type="dxa"/>
          </w:tcPr>
          <w:p w14:paraId="5121F4BB" w14:textId="509C2CF5" w:rsidR="00AC7371" w:rsidRDefault="00AC7371"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RBNZ</w:t>
            </w:r>
          </w:p>
        </w:tc>
        <w:tc>
          <w:tcPr>
            <w:tcW w:w="7181" w:type="dxa"/>
          </w:tcPr>
          <w:p w14:paraId="72F64CED" w14:textId="4384783C" w:rsidR="00AC7371" w:rsidRPr="00E95CC9" w:rsidRDefault="008A61B6" w:rsidP="00E95CC9">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E95CC9">
              <w:rPr>
                <w:sz w:val="22"/>
                <w:szCs w:val="22"/>
              </w:rPr>
              <w:t xml:space="preserve">In </w:t>
            </w:r>
            <w:hyperlink r:id="rId61" w:history="1">
              <w:r w:rsidRPr="00B04A7D">
                <w:rPr>
                  <w:rStyle w:val="Hyperlink"/>
                  <w:sz w:val="22"/>
                  <w:szCs w:val="22"/>
                </w:rPr>
                <w:t>May 2020 RBNZ wrote to New Zealand banks</w:t>
              </w:r>
            </w:hyperlink>
            <w:r w:rsidR="004F0033" w:rsidRPr="00E95CC9">
              <w:rPr>
                <w:sz w:val="22"/>
                <w:szCs w:val="22"/>
              </w:rPr>
              <w:t xml:space="preserve"> outlining its expectations in relation to negative interest rate functionality</w:t>
            </w:r>
            <w:r w:rsidR="00AC07AE" w:rsidRPr="00E95CC9">
              <w:rPr>
                <w:sz w:val="22"/>
                <w:szCs w:val="22"/>
              </w:rPr>
              <w:t xml:space="preserve"> in the New Zealand banking system.</w:t>
            </w:r>
          </w:p>
          <w:p w14:paraId="0985A755" w14:textId="6DF1FF28" w:rsidR="00E95CC9" w:rsidRPr="00E95CC9" w:rsidRDefault="00E95CC9" w:rsidP="00E95CC9">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E95CC9">
              <w:rPr>
                <w:sz w:val="22"/>
                <w:szCs w:val="22"/>
              </w:rPr>
              <w:t>Towards the end of 2020, RBNZ intends to assess banks’ capability to operate with zero or negative interest rates on:</w:t>
            </w:r>
          </w:p>
          <w:p w14:paraId="7808512D" w14:textId="130168C5" w:rsidR="00E95CC9" w:rsidRPr="00E95CC9" w:rsidRDefault="00E95CC9" w:rsidP="00E95CC9">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E95CC9">
              <w:rPr>
                <w:sz w:val="22"/>
                <w:szCs w:val="22"/>
              </w:rPr>
              <w:t>the Reserve Bank’s standing facilities and ESAS balances (including above credit tiers</w:t>
            </w:r>
            <w:r>
              <w:rPr>
                <w:sz w:val="22"/>
                <w:szCs w:val="22"/>
              </w:rPr>
              <w:t xml:space="preserve"> </w:t>
            </w:r>
            <w:r w:rsidRPr="00E95CC9">
              <w:rPr>
                <w:sz w:val="22"/>
                <w:szCs w:val="22"/>
              </w:rPr>
              <w:t>should these be reintroduced);</w:t>
            </w:r>
          </w:p>
          <w:p w14:paraId="31C2475E" w14:textId="69FEC36F" w:rsidR="00E95CC9" w:rsidRPr="00E95CC9" w:rsidRDefault="00E95CC9" w:rsidP="00E95CC9">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E95CC9">
              <w:rPr>
                <w:sz w:val="22"/>
                <w:szCs w:val="22"/>
              </w:rPr>
              <w:t>a range of financial market securities (e.g. bank bills, bonds, interest rate swaps, and</w:t>
            </w:r>
            <w:r>
              <w:rPr>
                <w:sz w:val="22"/>
                <w:szCs w:val="22"/>
              </w:rPr>
              <w:t xml:space="preserve"> </w:t>
            </w:r>
            <w:r w:rsidRPr="00E95CC9">
              <w:rPr>
                <w:sz w:val="22"/>
                <w:szCs w:val="22"/>
              </w:rPr>
              <w:t>derivatives); and</w:t>
            </w:r>
          </w:p>
          <w:p w14:paraId="1EB67F0E" w14:textId="18671956" w:rsidR="006F2D5D" w:rsidRPr="00733BE8" w:rsidRDefault="00E95CC9" w:rsidP="00E95CC9">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E95CC9">
              <w:rPr>
                <w:sz w:val="22"/>
                <w:szCs w:val="22"/>
              </w:rPr>
              <w:t>all products relating to non-retail customers.</w:t>
            </w:r>
          </w:p>
        </w:tc>
        <w:tc>
          <w:tcPr>
            <w:tcW w:w="2971" w:type="dxa"/>
          </w:tcPr>
          <w:p w14:paraId="5A34FCBF" w14:textId="67BBA1AC" w:rsidR="00AC7371" w:rsidRDefault="00E95CC9" w:rsidP="00F74E23">
            <w:pPr>
              <w:spacing w:before="120" w:after="120"/>
              <w:cnfStyle w:val="000000100000" w:firstRow="0" w:lastRow="0" w:firstColumn="0" w:lastColumn="0" w:oddVBand="0" w:evenVBand="0" w:oddHBand="1" w:evenHBand="0" w:firstRowFirstColumn="0" w:firstRowLastColumn="0" w:lastRowFirstColumn="0" w:lastRowLastColumn="0"/>
              <w:rPr>
                <w:rFonts w:cs="Arial"/>
                <w:sz w:val="22"/>
                <w:szCs w:val="22"/>
              </w:rPr>
            </w:pPr>
            <w:r>
              <w:rPr>
                <w:sz w:val="22"/>
                <w:szCs w:val="22"/>
              </w:rPr>
              <w:t xml:space="preserve">Banks are expected to have remediated </w:t>
            </w:r>
            <w:r w:rsidR="006B0600">
              <w:rPr>
                <w:sz w:val="22"/>
                <w:szCs w:val="22"/>
              </w:rPr>
              <w:t>any</w:t>
            </w:r>
            <w:r>
              <w:rPr>
                <w:sz w:val="22"/>
                <w:szCs w:val="22"/>
              </w:rPr>
              <w:t xml:space="preserve"> implementation issues by 1 December 2020.</w:t>
            </w:r>
          </w:p>
        </w:tc>
      </w:tr>
      <w:tr w:rsidR="00C03F66" w:rsidRPr="00F01490" w14:paraId="1867E5B0" w14:textId="77777777" w:rsidTr="00812805">
        <w:tc>
          <w:tcPr>
            <w:cnfStyle w:val="001000000000" w:firstRow="0" w:lastRow="0" w:firstColumn="1" w:lastColumn="0" w:oddVBand="0" w:evenVBand="0" w:oddHBand="0" w:evenHBand="0" w:firstRowFirstColumn="0" w:firstRowLastColumn="0" w:lastRowFirstColumn="0" w:lastRowLastColumn="0"/>
            <w:tcW w:w="2148" w:type="dxa"/>
          </w:tcPr>
          <w:p w14:paraId="1867E5AB" w14:textId="77777777" w:rsidR="00C03F66" w:rsidRDefault="00C03F66" w:rsidP="00C54642">
            <w:pPr>
              <w:spacing w:before="120" w:after="120"/>
              <w:rPr>
                <w:b w:val="0"/>
                <w:bCs w:val="0"/>
                <w:sz w:val="22"/>
                <w:szCs w:val="22"/>
              </w:rPr>
            </w:pPr>
            <w:r>
              <w:rPr>
                <w:b w:val="0"/>
                <w:bCs w:val="0"/>
                <w:sz w:val="22"/>
                <w:szCs w:val="22"/>
              </w:rPr>
              <w:t>Financial Inclusion</w:t>
            </w:r>
          </w:p>
        </w:tc>
        <w:tc>
          <w:tcPr>
            <w:tcW w:w="1181" w:type="dxa"/>
          </w:tcPr>
          <w:p w14:paraId="1867E5AC" w14:textId="77777777" w:rsidR="00C03F66" w:rsidRDefault="00C03F66"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Medium</w:t>
            </w:r>
          </w:p>
        </w:tc>
        <w:tc>
          <w:tcPr>
            <w:tcW w:w="1622" w:type="dxa"/>
          </w:tcPr>
          <w:p w14:paraId="1867E5AD" w14:textId="77777777" w:rsidR="00C03F66" w:rsidRDefault="00C03F66"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MBIE and MSD</w:t>
            </w:r>
          </w:p>
        </w:tc>
        <w:tc>
          <w:tcPr>
            <w:tcW w:w="7181" w:type="dxa"/>
          </w:tcPr>
          <w:p w14:paraId="1867E5AE" w14:textId="77777777" w:rsidR="00D742B9" w:rsidRDefault="00733BE8" w:rsidP="00733BE8">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733BE8">
              <w:rPr>
                <w:sz w:val="22"/>
                <w:szCs w:val="22"/>
              </w:rPr>
              <w:t>The Safer Credit and Financial Inclusion Strategy w</w:t>
            </w:r>
            <w:r>
              <w:rPr>
                <w:sz w:val="22"/>
                <w:szCs w:val="22"/>
              </w:rPr>
              <w:t xml:space="preserve">as launched in September 2019.  </w:t>
            </w:r>
            <w:r w:rsidRPr="00733BE8">
              <w:rPr>
                <w:sz w:val="22"/>
                <w:szCs w:val="22"/>
              </w:rPr>
              <w:t xml:space="preserve">The Strategy is a collaborative initiative between government, the financial services industry and community sector. </w:t>
            </w:r>
            <w:r>
              <w:rPr>
                <w:sz w:val="22"/>
                <w:szCs w:val="22"/>
              </w:rPr>
              <w:t xml:space="preserve"> </w:t>
            </w:r>
            <w:r w:rsidRPr="00733BE8">
              <w:rPr>
                <w:sz w:val="22"/>
                <w:szCs w:val="22"/>
              </w:rPr>
              <w:t xml:space="preserve">Its vision is that ‘people and </w:t>
            </w:r>
            <w:proofErr w:type="spellStart"/>
            <w:r w:rsidRPr="00733BE8">
              <w:rPr>
                <w:sz w:val="22"/>
                <w:szCs w:val="22"/>
              </w:rPr>
              <w:t>whānau</w:t>
            </w:r>
            <w:proofErr w:type="spellEnd"/>
            <w:r w:rsidRPr="00733BE8">
              <w:rPr>
                <w:sz w:val="22"/>
                <w:szCs w:val="22"/>
              </w:rPr>
              <w:t xml:space="preserve"> can meet their needs and achieve their aspirations, free from problem debt’. </w:t>
            </w:r>
            <w:r>
              <w:rPr>
                <w:sz w:val="22"/>
                <w:szCs w:val="22"/>
              </w:rPr>
              <w:t xml:space="preserve"> </w:t>
            </w:r>
            <w:r w:rsidRPr="00733BE8">
              <w:rPr>
                <w:sz w:val="22"/>
                <w:szCs w:val="22"/>
              </w:rPr>
              <w:t>The Strategy and associated action plan will be delivered through a cross-sector Safer Credit and Financial Inclusion Partnership, hosted by MBIE’s C</w:t>
            </w:r>
            <w:r>
              <w:rPr>
                <w:sz w:val="22"/>
                <w:szCs w:val="22"/>
              </w:rPr>
              <w:t>onsumer Protection Partnership.</w:t>
            </w:r>
          </w:p>
        </w:tc>
        <w:tc>
          <w:tcPr>
            <w:tcW w:w="2971" w:type="dxa"/>
          </w:tcPr>
          <w:p w14:paraId="1867E5AF" w14:textId="62DD775D" w:rsidR="00C03F66" w:rsidRPr="000B4F6B" w:rsidRDefault="008A55EE" w:rsidP="00F74E23">
            <w:pPr>
              <w:spacing w:before="120" w:after="12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The</w:t>
            </w:r>
            <w:r w:rsidR="00733BE8">
              <w:rPr>
                <w:rFonts w:cs="Arial"/>
                <w:sz w:val="22"/>
                <w:szCs w:val="22"/>
              </w:rPr>
              <w:t xml:space="preserve"> Partnership </w:t>
            </w:r>
            <w:r>
              <w:rPr>
                <w:rFonts w:cs="Arial"/>
                <w:sz w:val="22"/>
                <w:szCs w:val="22"/>
              </w:rPr>
              <w:t xml:space="preserve">is meeting </w:t>
            </w:r>
            <w:r w:rsidR="00BE4BC8">
              <w:rPr>
                <w:rFonts w:cs="Arial"/>
                <w:sz w:val="22"/>
                <w:szCs w:val="22"/>
              </w:rPr>
              <w:t>frequently</w:t>
            </w:r>
            <w:r>
              <w:rPr>
                <w:rFonts w:cs="Arial"/>
                <w:sz w:val="22"/>
                <w:szCs w:val="22"/>
              </w:rPr>
              <w:t xml:space="preserve"> to discuss and share information on </w:t>
            </w:r>
            <w:r w:rsidR="00152404">
              <w:rPr>
                <w:rFonts w:cs="Arial"/>
                <w:sz w:val="22"/>
                <w:szCs w:val="22"/>
              </w:rPr>
              <w:t>Covid</w:t>
            </w:r>
            <w:r>
              <w:rPr>
                <w:rFonts w:cs="Arial"/>
                <w:sz w:val="22"/>
                <w:szCs w:val="22"/>
              </w:rPr>
              <w:t>-19 issues.</w:t>
            </w:r>
          </w:p>
        </w:tc>
      </w:tr>
      <w:tr w:rsidR="007A5796" w:rsidRPr="00F01490" w14:paraId="1867E5BB" w14:textId="77777777" w:rsidTr="00812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14:paraId="1867E5B1" w14:textId="77777777" w:rsidR="007A5796" w:rsidRDefault="007A5796" w:rsidP="00C54642">
            <w:pPr>
              <w:spacing w:before="120" w:after="120"/>
              <w:rPr>
                <w:b w:val="0"/>
                <w:bCs w:val="0"/>
                <w:sz w:val="22"/>
                <w:szCs w:val="22"/>
              </w:rPr>
            </w:pPr>
            <w:r>
              <w:rPr>
                <w:b w:val="0"/>
                <w:bCs w:val="0"/>
                <w:sz w:val="22"/>
                <w:szCs w:val="22"/>
              </w:rPr>
              <w:t>Complaints Dashboard</w:t>
            </w:r>
          </w:p>
        </w:tc>
        <w:tc>
          <w:tcPr>
            <w:tcW w:w="1181" w:type="dxa"/>
          </w:tcPr>
          <w:p w14:paraId="1867E5B2" w14:textId="77777777" w:rsidR="007A5796" w:rsidRDefault="007A5796"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Medium</w:t>
            </w:r>
          </w:p>
        </w:tc>
        <w:tc>
          <w:tcPr>
            <w:tcW w:w="1622" w:type="dxa"/>
          </w:tcPr>
          <w:p w14:paraId="1867E5B3" w14:textId="77777777" w:rsidR="007A5796" w:rsidRDefault="007A5796"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Banking Ombudsman Scheme</w:t>
            </w:r>
          </w:p>
        </w:tc>
        <w:tc>
          <w:tcPr>
            <w:tcW w:w="7181" w:type="dxa"/>
          </w:tcPr>
          <w:p w14:paraId="1867E5B4" w14:textId="77777777" w:rsidR="007A5796" w:rsidRDefault="00C9514C" w:rsidP="00747904">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 2019 the</w:t>
            </w:r>
            <w:r w:rsidR="007A5796" w:rsidRPr="007C79B7">
              <w:rPr>
                <w:sz w:val="22"/>
                <w:szCs w:val="22"/>
              </w:rPr>
              <w:t xml:space="preserve"> Banking Ombudsman Scheme (</w:t>
            </w:r>
            <w:r w:rsidR="007A5796" w:rsidRPr="007C79B7">
              <w:rPr>
                <w:b/>
                <w:sz w:val="22"/>
                <w:szCs w:val="22"/>
              </w:rPr>
              <w:t>BOS</w:t>
            </w:r>
            <w:r w:rsidR="007A5796" w:rsidRPr="007C79B7">
              <w:rPr>
                <w:sz w:val="22"/>
                <w:szCs w:val="22"/>
              </w:rPr>
              <w:t xml:space="preserve">) </w:t>
            </w:r>
            <w:r>
              <w:rPr>
                <w:sz w:val="22"/>
                <w:szCs w:val="22"/>
              </w:rPr>
              <w:t>bega</w:t>
            </w:r>
            <w:r w:rsidR="007A5796">
              <w:rPr>
                <w:sz w:val="22"/>
                <w:szCs w:val="22"/>
              </w:rPr>
              <w:t>n development of</w:t>
            </w:r>
            <w:r w:rsidR="007A5796" w:rsidRPr="007C79B7">
              <w:rPr>
                <w:sz w:val="22"/>
                <w:szCs w:val="22"/>
              </w:rPr>
              <w:t xml:space="preserve"> an industry-wide complaints dashboard.  </w:t>
            </w:r>
            <w:r>
              <w:rPr>
                <w:sz w:val="22"/>
                <w:szCs w:val="22"/>
              </w:rPr>
              <w:t>The purpose of the dashboard is to shed light on t</w:t>
            </w:r>
            <w:r w:rsidRPr="007C79B7">
              <w:rPr>
                <w:sz w:val="22"/>
                <w:szCs w:val="22"/>
              </w:rPr>
              <w:t xml:space="preserve">he issues that cause complaints, and how widespread these are, including insights </w:t>
            </w:r>
            <w:r>
              <w:rPr>
                <w:sz w:val="22"/>
                <w:szCs w:val="22"/>
              </w:rPr>
              <w:t>into</w:t>
            </w:r>
            <w:r w:rsidRPr="007C79B7">
              <w:rPr>
                <w:sz w:val="22"/>
                <w:szCs w:val="22"/>
              </w:rPr>
              <w:t xml:space="preserve"> complaints that can improve customer outcomes.</w:t>
            </w:r>
          </w:p>
          <w:p w14:paraId="1867E5B9" w14:textId="64461F83" w:rsidR="007A5796" w:rsidRPr="00E93300" w:rsidRDefault="000B4F6B" w:rsidP="00E93300">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The development of the dashboard is being led by a steering group comprising BOS, BOS participants, and regulators.</w:t>
            </w:r>
          </w:p>
        </w:tc>
        <w:tc>
          <w:tcPr>
            <w:tcW w:w="2971" w:type="dxa"/>
          </w:tcPr>
          <w:p w14:paraId="1867E5BA" w14:textId="079C89FE" w:rsidR="00D373E0" w:rsidRPr="00747904" w:rsidRDefault="00A12321" w:rsidP="00FF4944">
            <w:pPr>
              <w:spacing w:before="120" w:after="12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The complaints dashboard </w:t>
            </w:r>
            <w:hyperlink r:id="rId62" w:history="1">
              <w:r w:rsidRPr="00B87F24">
                <w:rPr>
                  <w:rStyle w:val="Hyperlink"/>
                  <w:rFonts w:cs="Arial"/>
                  <w:sz w:val="22"/>
                  <w:szCs w:val="22"/>
                </w:rPr>
                <w:t>launch</w:t>
              </w:r>
              <w:r w:rsidR="00F04F2D" w:rsidRPr="00B87F24">
                <w:rPr>
                  <w:rStyle w:val="Hyperlink"/>
                  <w:rFonts w:cs="Arial"/>
                  <w:sz w:val="22"/>
                  <w:szCs w:val="22"/>
                </w:rPr>
                <w:t>ed</w:t>
              </w:r>
            </w:hyperlink>
            <w:r>
              <w:rPr>
                <w:rFonts w:cs="Arial"/>
                <w:sz w:val="22"/>
                <w:szCs w:val="22"/>
              </w:rPr>
              <w:t xml:space="preserve"> </w:t>
            </w:r>
            <w:r w:rsidR="007D2F77">
              <w:rPr>
                <w:rFonts w:cs="Arial"/>
                <w:sz w:val="22"/>
                <w:szCs w:val="22"/>
              </w:rPr>
              <w:t>in August 2020</w:t>
            </w:r>
            <w:r w:rsidR="000B4F6B" w:rsidRPr="000B4F6B">
              <w:rPr>
                <w:rFonts w:cs="Arial"/>
                <w:sz w:val="22"/>
                <w:szCs w:val="22"/>
              </w:rPr>
              <w:t>.</w:t>
            </w:r>
          </w:p>
        </w:tc>
      </w:tr>
      <w:tr w:rsidR="00693F72" w:rsidRPr="00F01490" w14:paraId="1867E5C5" w14:textId="77777777" w:rsidTr="00812805">
        <w:tc>
          <w:tcPr>
            <w:cnfStyle w:val="001000000000" w:firstRow="0" w:lastRow="0" w:firstColumn="1" w:lastColumn="0" w:oddVBand="0" w:evenVBand="0" w:oddHBand="0" w:evenHBand="0" w:firstRowFirstColumn="0" w:firstRowLastColumn="0" w:lastRowFirstColumn="0" w:lastRowLastColumn="0"/>
            <w:tcW w:w="2148" w:type="dxa"/>
          </w:tcPr>
          <w:p w14:paraId="1867E5BC" w14:textId="77777777" w:rsidR="00693F72" w:rsidRPr="009832C3" w:rsidRDefault="009832C3" w:rsidP="00C54642">
            <w:pPr>
              <w:spacing w:before="120" w:after="120"/>
              <w:rPr>
                <w:b w:val="0"/>
                <w:sz w:val="22"/>
                <w:szCs w:val="22"/>
              </w:rPr>
            </w:pPr>
            <w:r w:rsidRPr="009832C3">
              <w:rPr>
                <w:b w:val="0"/>
                <w:sz w:val="22"/>
                <w:szCs w:val="22"/>
              </w:rPr>
              <w:lastRenderedPageBreak/>
              <w:t>Future of cash</w:t>
            </w:r>
          </w:p>
        </w:tc>
        <w:tc>
          <w:tcPr>
            <w:tcW w:w="1181" w:type="dxa"/>
          </w:tcPr>
          <w:p w14:paraId="1867E5BD" w14:textId="77777777" w:rsidR="00693F72" w:rsidRDefault="009832C3"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Medium</w:t>
            </w:r>
          </w:p>
        </w:tc>
        <w:tc>
          <w:tcPr>
            <w:tcW w:w="1622" w:type="dxa"/>
          </w:tcPr>
          <w:p w14:paraId="1867E5BE" w14:textId="77777777" w:rsidR="00693F72" w:rsidRDefault="009832C3"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RBNZ</w:t>
            </w:r>
          </w:p>
        </w:tc>
        <w:tc>
          <w:tcPr>
            <w:tcW w:w="7181" w:type="dxa"/>
          </w:tcPr>
          <w:p w14:paraId="1867E5BF" w14:textId="37A736E9" w:rsidR="009832C3" w:rsidRPr="009832C3" w:rsidRDefault="009832C3" w:rsidP="009832C3">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w:t>
            </w:r>
            <w:r w:rsidRPr="009832C3">
              <w:rPr>
                <w:sz w:val="22"/>
                <w:szCs w:val="22"/>
              </w:rPr>
              <w:t xml:space="preserve">he Future of Cash – </w:t>
            </w:r>
            <w:proofErr w:type="spellStart"/>
            <w:r w:rsidRPr="009832C3">
              <w:rPr>
                <w:sz w:val="22"/>
                <w:szCs w:val="22"/>
              </w:rPr>
              <w:t>Te</w:t>
            </w:r>
            <w:proofErr w:type="spellEnd"/>
            <w:r w:rsidRPr="009832C3">
              <w:rPr>
                <w:sz w:val="22"/>
                <w:szCs w:val="22"/>
              </w:rPr>
              <w:t xml:space="preserve"> Moni </w:t>
            </w:r>
            <w:proofErr w:type="spellStart"/>
            <w:r w:rsidRPr="009832C3">
              <w:rPr>
                <w:sz w:val="22"/>
                <w:szCs w:val="22"/>
              </w:rPr>
              <w:t>Anamata</w:t>
            </w:r>
            <w:proofErr w:type="spellEnd"/>
            <w:r w:rsidRPr="009832C3">
              <w:rPr>
                <w:sz w:val="22"/>
                <w:szCs w:val="22"/>
              </w:rPr>
              <w:t xml:space="preserve"> </w:t>
            </w:r>
            <w:r w:rsidR="00E93300">
              <w:rPr>
                <w:sz w:val="22"/>
                <w:szCs w:val="22"/>
              </w:rPr>
              <w:t xml:space="preserve">– </w:t>
            </w:r>
            <w:r w:rsidRPr="009832C3">
              <w:rPr>
                <w:sz w:val="22"/>
                <w:szCs w:val="22"/>
              </w:rPr>
              <w:t>is</w:t>
            </w:r>
            <w:r w:rsidR="00E93300">
              <w:rPr>
                <w:sz w:val="22"/>
                <w:szCs w:val="22"/>
              </w:rPr>
              <w:t xml:space="preserve"> </w:t>
            </w:r>
            <w:r w:rsidR="00102329" w:rsidRPr="009832C3">
              <w:rPr>
                <w:sz w:val="22"/>
                <w:szCs w:val="22"/>
              </w:rPr>
              <w:t>considering the implications for New Zealanders of falling cash use for every-day transactions, including the impacts on the system that supplies, moves and stores it</w:t>
            </w:r>
            <w:r w:rsidR="00102329">
              <w:rPr>
                <w:sz w:val="22"/>
                <w:szCs w:val="22"/>
              </w:rPr>
              <w:t>.</w:t>
            </w:r>
          </w:p>
          <w:p w14:paraId="1867E5C0" w14:textId="77777777" w:rsidR="00102329" w:rsidRDefault="00F3490B" w:rsidP="009832C3">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RBNZ</w:t>
            </w:r>
            <w:r w:rsidR="009832C3" w:rsidRPr="009832C3">
              <w:rPr>
                <w:sz w:val="22"/>
                <w:szCs w:val="22"/>
              </w:rPr>
              <w:t xml:space="preserve"> consulted on the implications of a contracting cash network in </w:t>
            </w:r>
            <w:r>
              <w:rPr>
                <w:sz w:val="22"/>
                <w:szCs w:val="22"/>
              </w:rPr>
              <w:t>the</w:t>
            </w:r>
            <w:r w:rsidR="00102329">
              <w:rPr>
                <w:sz w:val="22"/>
                <w:szCs w:val="22"/>
              </w:rPr>
              <w:t xml:space="preserve"> </w:t>
            </w:r>
            <w:r w:rsidR="00102329" w:rsidRPr="00AA3511">
              <w:rPr>
                <w:sz w:val="22"/>
                <w:szCs w:val="22"/>
              </w:rPr>
              <w:t xml:space="preserve">issues paper: </w:t>
            </w:r>
            <w:hyperlink r:id="rId63" w:history="1">
              <w:r w:rsidR="009832C3" w:rsidRPr="00AA3511">
                <w:rPr>
                  <w:rStyle w:val="Hyperlink"/>
                  <w:i/>
                  <w:sz w:val="22"/>
                  <w:szCs w:val="22"/>
                </w:rPr>
                <w:t xml:space="preserve">The future of cash use – </w:t>
              </w:r>
              <w:proofErr w:type="spellStart"/>
              <w:r w:rsidR="009832C3" w:rsidRPr="00AA3511">
                <w:rPr>
                  <w:rStyle w:val="Hyperlink"/>
                  <w:i/>
                  <w:sz w:val="22"/>
                  <w:szCs w:val="22"/>
                </w:rPr>
                <w:t>Te</w:t>
              </w:r>
              <w:proofErr w:type="spellEnd"/>
              <w:r w:rsidR="009832C3" w:rsidRPr="00AA3511">
                <w:rPr>
                  <w:rStyle w:val="Hyperlink"/>
                  <w:i/>
                  <w:sz w:val="22"/>
                  <w:szCs w:val="22"/>
                </w:rPr>
                <w:t xml:space="preserve"> </w:t>
              </w:r>
              <w:proofErr w:type="spellStart"/>
              <w:r w:rsidR="009832C3" w:rsidRPr="00AA3511">
                <w:rPr>
                  <w:rStyle w:val="Hyperlink"/>
                  <w:i/>
                  <w:sz w:val="22"/>
                  <w:szCs w:val="22"/>
                </w:rPr>
                <w:t>whakamahinga</w:t>
              </w:r>
              <w:proofErr w:type="spellEnd"/>
              <w:r w:rsidR="009832C3" w:rsidRPr="00AA3511">
                <w:rPr>
                  <w:rStyle w:val="Hyperlink"/>
                  <w:i/>
                  <w:sz w:val="22"/>
                  <w:szCs w:val="22"/>
                </w:rPr>
                <w:t xml:space="preserve"> </w:t>
              </w:r>
              <w:proofErr w:type="spellStart"/>
              <w:r w:rsidR="009832C3" w:rsidRPr="00AA3511">
                <w:rPr>
                  <w:rStyle w:val="Hyperlink"/>
                  <w:i/>
                  <w:sz w:val="22"/>
                  <w:szCs w:val="22"/>
                </w:rPr>
                <w:t>moni</w:t>
              </w:r>
              <w:proofErr w:type="spellEnd"/>
              <w:r w:rsidR="009832C3" w:rsidRPr="00AA3511">
                <w:rPr>
                  <w:rStyle w:val="Hyperlink"/>
                  <w:i/>
                  <w:sz w:val="22"/>
                  <w:szCs w:val="22"/>
                </w:rPr>
                <w:t xml:space="preserve"> </w:t>
              </w:r>
              <w:proofErr w:type="spellStart"/>
              <w:r w:rsidR="009832C3" w:rsidRPr="00AA3511">
                <w:rPr>
                  <w:rStyle w:val="Hyperlink"/>
                  <w:i/>
                  <w:sz w:val="22"/>
                  <w:szCs w:val="22"/>
                </w:rPr>
                <w:t>anamata</w:t>
              </w:r>
              <w:proofErr w:type="spellEnd"/>
            </w:hyperlink>
            <w:r w:rsidR="009832C3" w:rsidRPr="009832C3">
              <w:rPr>
                <w:sz w:val="22"/>
                <w:szCs w:val="22"/>
              </w:rPr>
              <w:t xml:space="preserve">. </w:t>
            </w:r>
            <w:r w:rsidR="00102329">
              <w:rPr>
                <w:sz w:val="22"/>
                <w:szCs w:val="22"/>
              </w:rPr>
              <w:t xml:space="preserve"> </w:t>
            </w:r>
          </w:p>
          <w:p w14:paraId="1867E5C1" w14:textId="77777777" w:rsidR="009832C3" w:rsidRPr="009832C3" w:rsidRDefault="0067714C" w:rsidP="009832C3">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hyperlink r:id="rId64" w:history="1">
              <w:r w:rsidR="009832C3" w:rsidRPr="00D373E0">
                <w:rPr>
                  <w:rStyle w:val="Hyperlink"/>
                  <w:sz w:val="22"/>
                  <w:szCs w:val="22"/>
                </w:rPr>
                <w:t>Respondents</w:t>
              </w:r>
            </w:hyperlink>
            <w:r w:rsidR="009832C3" w:rsidRPr="009832C3">
              <w:rPr>
                <w:sz w:val="22"/>
                <w:szCs w:val="22"/>
              </w:rPr>
              <w:t xml:space="preserve"> </w:t>
            </w:r>
            <w:r w:rsidR="00102329">
              <w:rPr>
                <w:sz w:val="22"/>
                <w:szCs w:val="22"/>
              </w:rPr>
              <w:t xml:space="preserve">to the issues paper submitted that </w:t>
            </w:r>
            <w:r w:rsidR="009832C3" w:rsidRPr="009832C3">
              <w:rPr>
                <w:sz w:val="22"/>
                <w:szCs w:val="22"/>
              </w:rPr>
              <w:t>cash has a</w:t>
            </w:r>
            <w:r w:rsidR="00102329">
              <w:rPr>
                <w:sz w:val="22"/>
                <w:szCs w:val="22"/>
              </w:rPr>
              <w:t>n important role in society and,</w:t>
            </w:r>
            <w:r w:rsidR="009832C3" w:rsidRPr="009832C3">
              <w:rPr>
                <w:sz w:val="22"/>
                <w:szCs w:val="22"/>
              </w:rPr>
              <w:t xml:space="preserve"> </w:t>
            </w:r>
            <w:r w:rsidR="00102329">
              <w:rPr>
                <w:sz w:val="22"/>
                <w:szCs w:val="22"/>
              </w:rPr>
              <w:t>a</w:t>
            </w:r>
            <w:r w:rsidR="009832C3" w:rsidRPr="009832C3">
              <w:rPr>
                <w:sz w:val="22"/>
                <w:szCs w:val="22"/>
              </w:rPr>
              <w:t>lthough cash use is declining, some New Zealanders are still heavily reliant on cash, and many want to maintain the option to use cash alongside other means of payment.</w:t>
            </w:r>
          </w:p>
          <w:p w14:paraId="1867E5C2" w14:textId="77777777" w:rsidR="00D373E0" w:rsidRDefault="00F3490B" w:rsidP="00102329">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Following that</w:t>
            </w:r>
            <w:r w:rsidR="009832C3" w:rsidRPr="009832C3">
              <w:rPr>
                <w:sz w:val="22"/>
                <w:szCs w:val="22"/>
              </w:rPr>
              <w:t xml:space="preserve">, </w:t>
            </w:r>
            <w:r>
              <w:rPr>
                <w:sz w:val="22"/>
                <w:szCs w:val="22"/>
              </w:rPr>
              <w:t xml:space="preserve">RBNZ published a </w:t>
            </w:r>
            <w:hyperlink r:id="rId65" w:history="1">
              <w:r w:rsidRPr="00102329">
                <w:rPr>
                  <w:rStyle w:val="Hyperlink"/>
                  <w:sz w:val="22"/>
                  <w:szCs w:val="22"/>
                </w:rPr>
                <w:t>consultation paper</w:t>
              </w:r>
            </w:hyperlink>
            <w:r>
              <w:rPr>
                <w:sz w:val="22"/>
                <w:szCs w:val="22"/>
              </w:rPr>
              <w:t xml:space="preserve"> which</w:t>
            </w:r>
            <w:r w:rsidR="009832C3" w:rsidRPr="009832C3">
              <w:rPr>
                <w:sz w:val="22"/>
                <w:szCs w:val="22"/>
              </w:rPr>
              <w:t xml:space="preserve"> prop</w:t>
            </w:r>
            <w:r>
              <w:rPr>
                <w:sz w:val="22"/>
                <w:szCs w:val="22"/>
              </w:rPr>
              <w:t xml:space="preserve">osed </w:t>
            </w:r>
            <w:r w:rsidR="009832C3" w:rsidRPr="009832C3">
              <w:rPr>
                <w:sz w:val="22"/>
                <w:szCs w:val="22"/>
              </w:rPr>
              <w:t xml:space="preserve">that the </w:t>
            </w:r>
            <w:r>
              <w:rPr>
                <w:sz w:val="22"/>
                <w:szCs w:val="22"/>
              </w:rPr>
              <w:t>RBNZ</w:t>
            </w:r>
            <w:r w:rsidR="009832C3" w:rsidRPr="009832C3">
              <w:rPr>
                <w:sz w:val="22"/>
                <w:szCs w:val="22"/>
              </w:rPr>
              <w:t xml:space="preserve"> take on a more active monitoring and coordination role in the cash system, and be given appropriate information-gathering powers to support this role.</w:t>
            </w:r>
          </w:p>
          <w:p w14:paraId="1867E5C3" w14:textId="77777777" w:rsidR="00A60B16" w:rsidRPr="007C79B7" w:rsidRDefault="00A60B16" w:rsidP="00102329">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rFonts w:cs="Arial"/>
                <w:sz w:val="22"/>
                <w:szCs w:val="22"/>
              </w:rPr>
              <w:t xml:space="preserve">In November 2019 NZBA </w:t>
            </w:r>
            <w:hyperlink r:id="rId66" w:history="1">
              <w:r w:rsidRPr="009832C3">
                <w:rPr>
                  <w:rStyle w:val="Hyperlink"/>
                  <w:rFonts w:cs="Arial"/>
                  <w:sz w:val="22"/>
                  <w:szCs w:val="22"/>
                </w:rPr>
                <w:t>submitted</w:t>
              </w:r>
            </w:hyperlink>
            <w:r>
              <w:rPr>
                <w:rFonts w:cs="Arial"/>
                <w:sz w:val="22"/>
                <w:szCs w:val="22"/>
              </w:rPr>
              <w:t xml:space="preserve"> on RBNZ’s </w:t>
            </w:r>
            <w:r w:rsidRPr="009832C3">
              <w:rPr>
                <w:rFonts w:cs="Arial"/>
                <w:sz w:val="22"/>
                <w:szCs w:val="22"/>
              </w:rPr>
              <w:t xml:space="preserve">consultation paper: </w:t>
            </w:r>
            <w:r w:rsidRPr="009832C3">
              <w:rPr>
                <w:rFonts w:cs="Arial"/>
                <w:i/>
                <w:iCs/>
                <w:sz w:val="22"/>
                <w:szCs w:val="22"/>
              </w:rPr>
              <w:t xml:space="preserve">The future of the cash system – </w:t>
            </w:r>
            <w:proofErr w:type="spellStart"/>
            <w:r w:rsidRPr="009832C3">
              <w:rPr>
                <w:rFonts w:cs="Arial"/>
                <w:i/>
                <w:iCs/>
                <w:sz w:val="22"/>
                <w:szCs w:val="22"/>
              </w:rPr>
              <w:t>Te</w:t>
            </w:r>
            <w:proofErr w:type="spellEnd"/>
            <w:r w:rsidRPr="009832C3">
              <w:rPr>
                <w:rFonts w:cs="Arial"/>
                <w:i/>
                <w:iCs/>
                <w:sz w:val="22"/>
                <w:szCs w:val="22"/>
              </w:rPr>
              <w:t xml:space="preserve"> </w:t>
            </w:r>
            <w:proofErr w:type="spellStart"/>
            <w:r w:rsidRPr="009832C3">
              <w:rPr>
                <w:rFonts w:cs="Arial"/>
                <w:i/>
                <w:iCs/>
                <w:sz w:val="22"/>
                <w:szCs w:val="22"/>
              </w:rPr>
              <w:t>pūnaha</w:t>
            </w:r>
            <w:proofErr w:type="spellEnd"/>
            <w:r w:rsidRPr="009832C3">
              <w:rPr>
                <w:rFonts w:cs="Arial"/>
                <w:i/>
                <w:iCs/>
                <w:sz w:val="22"/>
                <w:szCs w:val="22"/>
              </w:rPr>
              <w:t xml:space="preserve"> </w:t>
            </w:r>
            <w:proofErr w:type="spellStart"/>
            <w:r w:rsidRPr="009832C3">
              <w:rPr>
                <w:rFonts w:cs="Arial"/>
                <w:i/>
                <w:iCs/>
                <w:sz w:val="22"/>
                <w:szCs w:val="22"/>
              </w:rPr>
              <w:t>moni</w:t>
            </w:r>
            <w:proofErr w:type="spellEnd"/>
            <w:r w:rsidRPr="009832C3">
              <w:rPr>
                <w:rFonts w:cs="Arial"/>
                <w:i/>
                <w:iCs/>
                <w:sz w:val="22"/>
                <w:szCs w:val="22"/>
              </w:rPr>
              <w:t xml:space="preserve"> </w:t>
            </w:r>
            <w:proofErr w:type="spellStart"/>
            <w:r w:rsidRPr="009832C3">
              <w:rPr>
                <w:rFonts w:cs="Arial"/>
                <w:i/>
                <w:iCs/>
                <w:sz w:val="22"/>
                <w:szCs w:val="22"/>
              </w:rPr>
              <w:t>anamata</w:t>
            </w:r>
            <w:proofErr w:type="spellEnd"/>
            <w:r w:rsidRPr="009832C3">
              <w:rPr>
                <w:rFonts w:cs="Arial"/>
                <w:sz w:val="22"/>
                <w:szCs w:val="22"/>
              </w:rPr>
              <w:t>.</w:t>
            </w:r>
          </w:p>
        </w:tc>
        <w:tc>
          <w:tcPr>
            <w:tcW w:w="2971" w:type="dxa"/>
          </w:tcPr>
          <w:p w14:paraId="1867E5C4" w14:textId="77777777" w:rsidR="00D373E0" w:rsidRDefault="008A55EE" w:rsidP="00747904">
            <w:pPr>
              <w:spacing w:before="120" w:after="120"/>
              <w:cnfStyle w:val="000000000000" w:firstRow="0" w:lastRow="0" w:firstColumn="0" w:lastColumn="0" w:oddVBand="0" w:evenVBand="0" w:oddHBand="0" w:evenHBand="0" w:firstRowFirstColumn="0" w:firstRowLastColumn="0" w:lastRowFirstColumn="0" w:lastRowLastColumn="0"/>
              <w:rPr>
                <w:rFonts w:cs="Arial"/>
                <w:sz w:val="22"/>
                <w:szCs w:val="22"/>
              </w:rPr>
            </w:pPr>
            <w:r>
              <w:rPr>
                <w:sz w:val="22"/>
                <w:szCs w:val="22"/>
              </w:rPr>
              <w:t>A</w:t>
            </w:r>
            <w:r w:rsidRPr="00B74256">
              <w:rPr>
                <w:sz w:val="22"/>
                <w:szCs w:val="22"/>
              </w:rPr>
              <w:t xml:space="preserve">s a result of </w:t>
            </w:r>
            <w:r w:rsidR="00152404">
              <w:rPr>
                <w:sz w:val="22"/>
                <w:szCs w:val="22"/>
              </w:rPr>
              <w:t>Covid</w:t>
            </w:r>
            <w:r>
              <w:rPr>
                <w:sz w:val="22"/>
                <w:szCs w:val="22"/>
              </w:rPr>
              <w:t>-19, the Future of Cash project has been deferred for an initial period of six months.</w:t>
            </w:r>
          </w:p>
        </w:tc>
      </w:tr>
      <w:tr w:rsidR="00C54642" w:rsidRPr="00F01490" w14:paraId="1867E5D9" w14:textId="77777777" w:rsidTr="00812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14:paraId="1867E5D3" w14:textId="77777777" w:rsidR="00C54642" w:rsidRPr="00870291" w:rsidRDefault="00C54642" w:rsidP="00C54642">
            <w:pPr>
              <w:spacing w:before="120" w:after="120"/>
              <w:rPr>
                <w:b w:val="0"/>
                <w:sz w:val="22"/>
                <w:szCs w:val="22"/>
              </w:rPr>
            </w:pPr>
            <w:r w:rsidRPr="001B085D">
              <w:rPr>
                <w:b w:val="0"/>
                <w:sz w:val="22"/>
                <w:szCs w:val="22"/>
              </w:rPr>
              <w:t>Financial Action Task Force Mutual Evaluation</w:t>
            </w:r>
            <w:r>
              <w:rPr>
                <w:b w:val="0"/>
                <w:sz w:val="22"/>
                <w:szCs w:val="22"/>
              </w:rPr>
              <w:t xml:space="preserve"> (AML/CFT)</w:t>
            </w:r>
          </w:p>
        </w:tc>
        <w:tc>
          <w:tcPr>
            <w:tcW w:w="1181" w:type="dxa"/>
          </w:tcPr>
          <w:p w14:paraId="1867E5D4" w14:textId="77777777" w:rsidR="00C54642" w:rsidRPr="009F32ED" w:rsidRDefault="00C54642"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Medium</w:t>
            </w:r>
          </w:p>
        </w:tc>
        <w:tc>
          <w:tcPr>
            <w:tcW w:w="1622" w:type="dxa"/>
          </w:tcPr>
          <w:p w14:paraId="1867E5D5" w14:textId="77777777" w:rsidR="00C54642" w:rsidRPr="009F32ED" w:rsidRDefault="00C54642"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RBNZ</w:t>
            </w:r>
          </w:p>
        </w:tc>
        <w:tc>
          <w:tcPr>
            <w:tcW w:w="7181" w:type="dxa"/>
          </w:tcPr>
          <w:p w14:paraId="1867E5D6" w14:textId="77777777" w:rsidR="00C54642" w:rsidRDefault="00C54642"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1B085D">
              <w:rPr>
                <w:sz w:val="22"/>
                <w:szCs w:val="22"/>
              </w:rPr>
              <w:t xml:space="preserve">In March 2020, New Zealand </w:t>
            </w:r>
            <w:r w:rsidR="00813322">
              <w:rPr>
                <w:sz w:val="22"/>
                <w:szCs w:val="22"/>
              </w:rPr>
              <w:t>was</w:t>
            </w:r>
            <w:r w:rsidRPr="001B085D">
              <w:rPr>
                <w:sz w:val="22"/>
                <w:szCs w:val="22"/>
              </w:rPr>
              <w:t xml:space="preserve"> subje</w:t>
            </w:r>
            <w:r>
              <w:rPr>
                <w:sz w:val="22"/>
                <w:szCs w:val="22"/>
              </w:rPr>
              <w:t>ct to an international review (</w:t>
            </w:r>
            <w:r w:rsidRPr="001B085D">
              <w:rPr>
                <w:sz w:val="22"/>
                <w:szCs w:val="22"/>
              </w:rPr>
              <w:t xml:space="preserve">the </w:t>
            </w:r>
            <w:r w:rsidRPr="001B085D">
              <w:rPr>
                <w:b/>
                <w:sz w:val="22"/>
                <w:szCs w:val="22"/>
              </w:rPr>
              <w:t>Mutual Evaluation</w:t>
            </w:r>
            <w:r w:rsidRPr="001B085D">
              <w:rPr>
                <w:sz w:val="22"/>
                <w:szCs w:val="22"/>
              </w:rPr>
              <w:t>) to assess its level of compliance against international anti-money laundering and countering fin</w:t>
            </w:r>
            <w:r>
              <w:rPr>
                <w:sz w:val="22"/>
                <w:szCs w:val="22"/>
              </w:rPr>
              <w:t>ancing of terrorism (</w:t>
            </w:r>
            <w:r w:rsidRPr="001B085D">
              <w:rPr>
                <w:b/>
                <w:sz w:val="22"/>
                <w:szCs w:val="22"/>
              </w:rPr>
              <w:t>AML/CFT</w:t>
            </w:r>
            <w:r w:rsidRPr="001B085D">
              <w:rPr>
                <w:sz w:val="22"/>
                <w:szCs w:val="22"/>
              </w:rPr>
              <w:t xml:space="preserve">) standards (more commonly known as the Financial Action Task Force Recommendations).  </w:t>
            </w:r>
          </w:p>
          <w:p w14:paraId="1867E5D7" w14:textId="77777777" w:rsidR="00C54642" w:rsidRDefault="00C54642" w:rsidP="0081332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1B085D">
              <w:rPr>
                <w:sz w:val="22"/>
                <w:szCs w:val="22"/>
              </w:rPr>
              <w:t xml:space="preserve">The Mutual Evaluation </w:t>
            </w:r>
            <w:r w:rsidR="00813322">
              <w:rPr>
                <w:sz w:val="22"/>
                <w:szCs w:val="22"/>
              </w:rPr>
              <w:t>had</w:t>
            </w:r>
            <w:r w:rsidRPr="001B085D">
              <w:rPr>
                <w:sz w:val="22"/>
                <w:szCs w:val="22"/>
              </w:rPr>
              <w:t xml:space="preserve"> two primary focuses, firstly, does New Zealand’s legal framework meet the international AML/CFT standards and secondly, how well does New Zealand’s AML/CFT system operate in practice. </w:t>
            </w:r>
            <w:r>
              <w:rPr>
                <w:sz w:val="22"/>
                <w:szCs w:val="22"/>
              </w:rPr>
              <w:t xml:space="preserve"> </w:t>
            </w:r>
            <w:r w:rsidRPr="001B085D">
              <w:rPr>
                <w:sz w:val="22"/>
                <w:szCs w:val="22"/>
              </w:rPr>
              <w:t xml:space="preserve">The banking sector </w:t>
            </w:r>
            <w:r w:rsidR="00813322">
              <w:rPr>
                <w:sz w:val="22"/>
                <w:szCs w:val="22"/>
              </w:rPr>
              <w:t>was</w:t>
            </w:r>
            <w:r w:rsidRPr="001B085D">
              <w:rPr>
                <w:sz w:val="22"/>
                <w:szCs w:val="22"/>
              </w:rPr>
              <w:t xml:space="preserve"> a major component of the Mutual Evaluation. </w:t>
            </w:r>
            <w:r>
              <w:rPr>
                <w:sz w:val="22"/>
                <w:szCs w:val="22"/>
              </w:rPr>
              <w:t xml:space="preserve"> </w:t>
            </w:r>
          </w:p>
        </w:tc>
        <w:tc>
          <w:tcPr>
            <w:tcW w:w="2971" w:type="dxa"/>
          </w:tcPr>
          <w:p w14:paraId="1867E5D8" w14:textId="1BFD2A06" w:rsidR="00C54642" w:rsidRPr="009E2555" w:rsidRDefault="008B58E1" w:rsidP="005D28D8">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In March 2020 NZBA and </w:t>
            </w:r>
            <w:r w:rsidR="004F4B8A">
              <w:rPr>
                <w:sz w:val="22"/>
                <w:szCs w:val="22"/>
              </w:rPr>
              <w:t>some</w:t>
            </w:r>
            <w:r>
              <w:rPr>
                <w:sz w:val="22"/>
                <w:szCs w:val="22"/>
              </w:rPr>
              <w:t xml:space="preserve"> banks participate</w:t>
            </w:r>
            <w:r w:rsidR="005D28D8">
              <w:rPr>
                <w:sz w:val="22"/>
                <w:szCs w:val="22"/>
              </w:rPr>
              <w:t>d</w:t>
            </w:r>
            <w:r>
              <w:rPr>
                <w:sz w:val="22"/>
                <w:szCs w:val="22"/>
              </w:rPr>
              <w:t xml:space="preserve"> in interviews with the evaluators.</w:t>
            </w:r>
            <w:r w:rsidR="001C5B06">
              <w:rPr>
                <w:sz w:val="22"/>
                <w:szCs w:val="22"/>
              </w:rPr>
              <w:t xml:space="preserve">  The evaluators’ final report has been delayed due to Covid-19.</w:t>
            </w:r>
          </w:p>
        </w:tc>
      </w:tr>
      <w:tr w:rsidR="00C54642" w:rsidRPr="00F01490" w14:paraId="1867E5E4" w14:textId="77777777" w:rsidTr="00812805">
        <w:tc>
          <w:tcPr>
            <w:cnfStyle w:val="001000000000" w:firstRow="0" w:lastRow="0" w:firstColumn="1" w:lastColumn="0" w:oddVBand="0" w:evenVBand="0" w:oddHBand="0" w:evenHBand="0" w:firstRowFirstColumn="0" w:firstRowLastColumn="0" w:lastRowFirstColumn="0" w:lastRowLastColumn="0"/>
            <w:tcW w:w="2148" w:type="dxa"/>
          </w:tcPr>
          <w:p w14:paraId="1867E5DA" w14:textId="77777777" w:rsidR="00300291" w:rsidRDefault="00300291" w:rsidP="00C54642">
            <w:pPr>
              <w:spacing w:before="120" w:after="120"/>
              <w:rPr>
                <w:b w:val="0"/>
                <w:bCs w:val="0"/>
                <w:sz w:val="22"/>
                <w:szCs w:val="22"/>
              </w:rPr>
            </w:pPr>
            <w:r>
              <w:rPr>
                <w:b w:val="0"/>
                <w:bCs w:val="0"/>
                <w:sz w:val="22"/>
                <w:szCs w:val="22"/>
              </w:rPr>
              <w:lastRenderedPageBreak/>
              <w:t>Fair Trading Amendment Bill</w:t>
            </w:r>
          </w:p>
          <w:p w14:paraId="1867E5DB" w14:textId="77777777" w:rsidR="00C54642" w:rsidRDefault="00300291" w:rsidP="00300291">
            <w:pPr>
              <w:spacing w:before="120" w:after="120"/>
              <w:rPr>
                <w:b w:val="0"/>
                <w:bCs w:val="0"/>
                <w:sz w:val="22"/>
                <w:szCs w:val="22"/>
              </w:rPr>
            </w:pPr>
            <w:r>
              <w:rPr>
                <w:b w:val="0"/>
                <w:bCs w:val="0"/>
                <w:sz w:val="22"/>
                <w:szCs w:val="22"/>
              </w:rPr>
              <w:t>(</w:t>
            </w:r>
            <w:r w:rsidR="00C54642" w:rsidRPr="00A25DB7">
              <w:rPr>
                <w:b w:val="0"/>
                <w:bCs w:val="0"/>
                <w:sz w:val="22"/>
                <w:szCs w:val="22"/>
              </w:rPr>
              <w:t>Protec</w:t>
            </w:r>
            <w:r>
              <w:rPr>
                <w:b w:val="0"/>
                <w:bCs w:val="0"/>
                <w:sz w:val="22"/>
                <w:szCs w:val="22"/>
              </w:rPr>
              <w:t>ting b</w:t>
            </w:r>
            <w:r w:rsidR="00C54642" w:rsidRPr="00A25DB7">
              <w:rPr>
                <w:b w:val="0"/>
                <w:bCs w:val="0"/>
                <w:sz w:val="22"/>
                <w:szCs w:val="22"/>
              </w:rPr>
              <w:t xml:space="preserve">usiness and </w:t>
            </w:r>
            <w:r>
              <w:rPr>
                <w:b w:val="0"/>
                <w:bCs w:val="0"/>
                <w:sz w:val="22"/>
                <w:szCs w:val="22"/>
              </w:rPr>
              <w:t>consumers from u</w:t>
            </w:r>
            <w:r w:rsidR="00C54642" w:rsidRPr="00A25DB7">
              <w:rPr>
                <w:b w:val="0"/>
                <w:bCs w:val="0"/>
                <w:sz w:val="22"/>
                <w:szCs w:val="22"/>
              </w:rPr>
              <w:t xml:space="preserve">nfair </w:t>
            </w:r>
            <w:r>
              <w:rPr>
                <w:b w:val="0"/>
                <w:bCs w:val="0"/>
                <w:sz w:val="22"/>
                <w:szCs w:val="22"/>
              </w:rPr>
              <w:t>commercial p</w:t>
            </w:r>
            <w:r w:rsidR="00C54642" w:rsidRPr="00A25DB7">
              <w:rPr>
                <w:b w:val="0"/>
                <w:bCs w:val="0"/>
                <w:sz w:val="22"/>
                <w:szCs w:val="22"/>
              </w:rPr>
              <w:t>ractices</w:t>
            </w:r>
            <w:r>
              <w:rPr>
                <w:b w:val="0"/>
                <w:bCs w:val="0"/>
                <w:sz w:val="22"/>
                <w:szCs w:val="22"/>
              </w:rPr>
              <w:t>)</w:t>
            </w:r>
          </w:p>
        </w:tc>
        <w:tc>
          <w:tcPr>
            <w:tcW w:w="1181" w:type="dxa"/>
          </w:tcPr>
          <w:p w14:paraId="1867E5DC" w14:textId="77777777" w:rsidR="00C54642" w:rsidRDefault="00C54642"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Medium</w:t>
            </w:r>
          </w:p>
        </w:tc>
        <w:tc>
          <w:tcPr>
            <w:tcW w:w="1622" w:type="dxa"/>
          </w:tcPr>
          <w:p w14:paraId="1867E5DD" w14:textId="77777777" w:rsidR="00C54642" w:rsidRDefault="00C54642"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MBIE</w:t>
            </w:r>
          </w:p>
        </w:tc>
        <w:tc>
          <w:tcPr>
            <w:tcW w:w="7181" w:type="dxa"/>
          </w:tcPr>
          <w:p w14:paraId="1867E5DE" w14:textId="77777777" w:rsidR="00F528D4" w:rsidRPr="00174128" w:rsidRDefault="00C54642" w:rsidP="002326CF">
            <w:pPr>
              <w:spacing w:before="120" w:after="120"/>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On 10 December 2018, MBIE released a discussion paper seeking feedback on w</w:t>
            </w:r>
            <w:r w:rsidRPr="00760EB4">
              <w:rPr>
                <w:sz w:val="22"/>
                <w:szCs w:val="22"/>
                <w:lang w:val="en-US"/>
              </w:rPr>
              <w:t>hether there is a need for additional protections for businesses and consumers against unfair commercial practices</w:t>
            </w:r>
            <w:r>
              <w:rPr>
                <w:sz w:val="22"/>
                <w:szCs w:val="22"/>
                <w:lang w:val="en-US"/>
              </w:rPr>
              <w:t xml:space="preserve">: </w:t>
            </w:r>
            <w:hyperlink r:id="rId67" w:history="1">
              <w:r w:rsidRPr="00760EB4">
                <w:rPr>
                  <w:rStyle w:val="Hyperlink"/>
                  <w:i/>
                  <w:sz w:val="22"/>
                  <w:szCs w:val="22"/>
                  <w:lang w:val="en-US"/>
                </w:rPr>
                <w:t>Protecting businesses and consumers from unfair commercial practices</w:t>
              </w:r>
            </w:hyperlink>
            <w:r w:rsidR="00174128">
              <w:rPr>
                <w:sz w:val="22"/>
                <w:szCs w:val="22"/>
                <w:lang w:val="en-US"/>
              </w:rPr>
              <w:t>.</w:t>
            </w:r>
          </w:p>
          <w:p w14:paraId="1867E5DF" w14:textId="77777777" w:rsidR="00F528D4" w:rsidRPr="00B55BB7" w:rsidRDefault="00F528D4" w:rsidP="00F528D4">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 September </w:t>
            </w:r>
            <w:r w:rsidR="003E212F">
              <w:rPr>
                <w:sz w:val="22"/>
                <w:szCs w:val="22"/>
              </w:rPr>
              <w:t xml:space="preserve">2019 </w:t>
            </w:r>
            <w:r>
              <w:rPr>
                <w:sz w:val="22"/>
                <w:szCs w:val="22"/>
              </w:rPr>
              <w:t xml:space="preserve">the Ministers for Commerce and Consumer Affairs and Small Business </w:t>
            </w:r>
            <w:hyperlink r:id="rId68" w:history="1">
              <w:r w:rsidRPr="008D57C1">
                <w:rPr>
                  <w:rStyle w:val="Hyperlink"/>
                  <w:sz w:val="22"/>
                  <w:szCs w:val="22"/>
                </w:rPr>
                <w:t>announced</w:t>
              </w:r>
            </w:hyperlink>
            <w:r>
              <w:rPr>
                <w:sz w:val="22"/>
                <w:szCs w:val="22"/>
              </w:rPr>
              <w:t xml:space="preserve"> measures to address </w:t>
            </w:r>
            <w:r w:rsidRPr="00604098">
              <w:rPr>
                <w:sz w:val="22"/>
                <w:szCs w:val="22"/>
              </w:rPr>
              <w:t>unfair conduct across the economy, and unfair business-to-business contracts</w:t>
            </w:r>
            <w:r>
              <w:rPr>
                <w:sz w:val="22"/>
                <w:szCs w:val="22"/>
              </w:rPr>
              <w:t>:</w:t>
            </w:r>
          </w:p>
          <w:p w14:paraId="1867E5E0" w14:textId="77777777" w:rsidR="00F528D4" w:rsidRPr="00F528D4" w:rsidRDefault="00F528D4" w:rsidP="00F528D4">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rPr>
              <w:t>Prohibiting</w:t>
            </w:r>
            <w:r w:rsidRPr="00B55BB7">
              <w:rPr>
                <w:sz w:val="22"/>
                <w:szCs w:val="22"/>
              </w:rPr>
              <w:t xml:space="preserve"> conduct that is ‘unconscionable’ – this is serious misconduct that goes far beyond being commercially necessary or appropriate. </w:t>
            </w:r>
            <w:r>
              <w:rPr>
                <w:sz w:val="22"/>
                <w:szCs w:val="22"/>
              </w:rPr>
              <w:t xml:space="preserve"> </w:t>
            </w:r>
          </w:p>
          <w:p w14:paraId="1867E5E1" w14:textId="77777777" w:rsidR="00B55BB7" w:rsidRPr="005D28D8" w:rsidRDefault="00F528D4" w:rsidP="00F528D4">
            <w:pPr>
              <w:pStyle w:val="ListParagraph"/>
              <w:numPr>
                <w:ilvl w:val="0"/>
                <w:numId w:val="29"/>
              </w:numPr>
              <w:spacing w:before="120" w:after="120"/>
              <w:ind w:left="371" w:hanging="371"/>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rPr>
              <w:t>Extending</w:t>
            </w:r>
            <w:r w:rsidRPr="00B55BB7">
              <w:rPr>
                <w:sz w:val="22"/>
                <w:szCs w:val="22"/>
              </w:rPr>
              <w:t xml:space="preserve"> current protections against unfair contract terms in standard form consumer contracts to apply to business contracts with a value below $250,000 as well.</w:t>
            </w:r>
            <w:r w:rsidR="00B55BB7">
              <w:rPr>
                <w:sz w:val="22"/>
                <w:szCs w:val="22"/>
              </w:rPr>
              <w:t xml:space="preserve"> </w:t>
            </w:r>
          </w:p>
          <w:p w14:paraId="1867E5E2" w14:textId="77777777" w:rsidR="005D28D8" w:rsidRPr="005D28D8" w:rsidRDefault="005D28D8" w:rsidP="005D28D8">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w:t>
            </w:r>
            <w:r w:rsidRPr="00604098">
              <w:rPr>
                <w:sz w:val="22"/>
                <w:szCs w:val="22"/>
              </w:rPr>
              <w:t xml:space="preserve"> </w:t>
            </w:r>
            <w:hyperlink r:id="rId69" w:history="1">
              <w:r w:rsidRPr="00CE79EE">
                <w:rPr>
                  <w:rStyle w:val="Hyperlink"/>
                  <w:sz w:val="22"/>
                  <w:szCs w:val="22"/>
                </w:rPr>
                <w:t>Fair Trading Amendment Bill</w:t>
              </w:r>
            </w:hyperlink>
            <w:r w:rsidRPr="00604098">
              <w:rPr>
                <w:sz w:val="22"/>
                <w:szCs w:val="22"/>
              </w:rPr>
              <w:t xml:space="preserve"> </w:t>
            </w:r>
            <w:r>
              <w:rPr>
                <w:sz w:val="22"/>
                <w:szCs w:val="22"/>
              </w:rPr>
              <w:t xml:space="preserve">was introduced into Parliament in December 2019 and had its first reading in February 2020.   </w:t>
            </w:r>
          </w:p>
        </w:tc>
        <w:tc>
          <w:tcPr>
            <w:tcW w:w="2971" w:type="dxa"/>
          </w:tcPr>
          <w:p w14:paraId="1867E5E3" w14:textId="47083B68" w:rsidR="005D28D8" w:rsidRPr="00604098" w:rsidRDefault="00C43D97" w:rsidP="00CE397B">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C43D97">
              <w:rPr>
                <w:sz w:val="22"/>
                <w:szCs w:val="22"/>
              </w:rPr>
              <w:t xml:space="preserve">The Fair Trading Amendment Bill was discharged from the Economic Development, Science and Innovation Committee </w:t>
            </w:r>
            <w:r>
              <w:rPr>
                <w:sz w:val="22"/>
                <w:szCs w:val="22"/>
              </w:rPr>
              <w:t>i</w:t>
            </w:r>
            <w:r w:rsidRPr="00C43D97">
              <w:rPr>
                <w:sz w:val="22"/>
                <w:szCs w:val="22"/>
              </w:rPr>
              <w:t>n August without a report from the Committee. This means that the Bill as introduced will move onto the second reading stage</w:t>
            </w:r>
            <w:r>
              <w:rPr>
                <w:sz w:val="22"/>
                <w:szCs w:val="22"/>
              </w:rPr>
              <w:t xml:space="preserve"> (after the election)</w:t>
            </w:r>
            <w:r w:rsidRPr="00C43D97">
              <w:rPr>
                <w:sz w:val="22"/>
                <w:szCs w:val="22"/>
              </w:rPr>
              <w:t>.</w:t>
            </w:r>
          </w:p>
        </w:tc>
      </w:tr>
      <w:tr w:rsidR="00C54642" w:rsidRPr="00F01490" w14:paraId="1867E5EB" w14:textId="77777777" w:rsidTr="00812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14:paraId="1867E5E5" w14:textId="77777777" w:rsidR="00C54642" w:rsidRDefault="00C54642" w:rsidP="00C54642">
            <w:pPr>
              <w:spacing w:before="120" w:after="120"/>
              <w:rPr>
                <w:b w:val="0"/>
                <w:bCs w:val="0"/>
                <w:sz w:val="22"/>
                <w:szCs w:val="22"/>
              </w:rPr>
            </w:pPr>
            <w:r>
              <w:rPr>
                <w:b w:val="0"/>
                <w:bCs w:val="0"/>
                <w:sz w:val="22"/>
                <w:szCs w:val="22"/>
              </w:rPr>
              <w:t>Beneficial O</w:t>
            </w:r>
            <w:r w:rsidRPr="00CB3044">
              <w:rPr>
                <w:b w:val="0"/>
                <w:bCs w:val="0"/>
                <w:sz w:val="22"/>
                <w:szCs w:val="22"/>
              </w:rPr>
              <w:t>wnership of New Zealand Companies</w:t>
            </w:r>
            <w:r>
              <w:rPr>
                <w:b w:val="0"/>
                <w:bCs w:val="0"/>
                <w:sz w:val="22"/>
                <w:szCs w:val="22"/>
              </w:rPr>
              <w:t xml:space="preserve"> and Limited Partnerships</w:t>
            </w:r>
          </w:p>
        </w:tc>
        <w:tc>
          <w:tcPr>
            <w:tcW w:w="1181" w:type="dxa"/>
          </w:tcPr>
          <w:p w14:paraId="1867E5E6" w14:textId="77777777" w:rsidR="00C54642" w:rsidRDefault="00C54642"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Medium</w:t>
            </w:r>
          </w:p>
        </w:tc>
        <w:tc>
          <w:tcPr>
            <w:tcW w:w="1622" w:type="dxa"/>
          </w:tcPr>
          <w:p w14:paraId="1867E5E7" w14:textId="77777777" w:rsidR="00C54642" w:rsidRDefault="00C54642"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MBIE</w:t>
            </w:r>
          </w:p>
        </w:tc>
        <w:tc>
          <w:tcPr>
            <w:tcW w:w="7181" w:type="dxa"/>
          </w:tcPr>
          <w:p w14:paraId="1867E5E8" w14:textId="77777777" w:rsidR="00C54642" w:rsidRDefault="00C54642"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lang w:val="en-US"/>
              </w:rPr>
            </w:pPr>
            <w:r w:rsidRPr="00CB3044">
              <w:rPr>
                <w:sz w:val="22"/>
                <w:szCs w:val="22"/>
                <w:lang w:val="en-US"/>
              </w:rPr>
              <w:t xml:space="preserve">On 19 June 2018, </w:t>
            </w:r>
            <w:r>
              <w:rPr>
                <w:sz w:val="22"/>
                <w:szCs w:val="22"/>
                <w:lang w:val="en-US"/>
              </w:rPr>
              <w:t xml:space="preserve">MBIE </w:t>
            </w:r>
            <w:r w:rsidRPr="00CB3044">
              <w:rPr>
                <w:sz w:val="22"/>
                <w:szCs w:val="22"/>
                <w:lang w:val="en-US"/>
              </w:rPr>
              <w:t>released a discussion document seeking feedback on what requirements there should be on New Zealand companies and limited partnerships to hold and disclose informatio</w:t>
            </w:r>
            <w:r>
              <w:rPr>
                <w:sz w:val="22"/>
                <w:szCs w:val="22"/>
                <w:lang w:val="en-US"/>
              </w:rPr>
              <w:t xml:space="preserve">n about their beneficial owners: </w:t>
            </w:r>
            <w:hyperlink r:id="rId70" w:history="1">
              <w:r w:rsidRPr="00CB3044">
                <w:rPr>
                  <w:rStyle w:val="Hyperlink"/>
                  <w:i/>
                  <w:sz w:val="22"/>
                  <w:szCs w:val="22"/>
                  <w:lang w:val="en-US"/>
                </w:rPr>
                <w:t>Increasing the transparency of the beneficial ownership of New Zealand Companies and Limited Partnerships</w:t>
              </w:r>
            </w:hyperlink>
            <w:r>
              <w:rPr>
                <w:sz w:val="22"/>
                <w:szCs w:val="22"/>
                <w:lang w:val="en-US"/>
              </w:rPr>
              <w:t>.</w:t>
            </w:r>
          </w:p>
          <w:p w14:paraId="1867E5E9" w14:textId="77777777" w:rsidR="005E625E" w:rsidRPr="005E625E" w:rsidRDefault="005E625E"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EB7DC0">
              <w:rPr>
                <w:sz w:val="22"/>
                <w:szCs w:val="22"/>
              </w:rPr>
              <w:t xml:space="preserve">On 2 August 2018 NZBA </w:t>
            </w:r>
            <w:hyperlink r:id="rId71" w:history="1">
              <w:r w:rsidRPr="00EB7DC0">
                <w:rPr>
                  <w:rStyle w:val="Hyperlink"/>
                  <w:sz w:val="22"/>
                  <w:szCs w:val="22"/>
                </w:rPr>
                <w:t>submitted</w:t>
              </w:r>
            </w:hyperlink>
            <w:r w:rsidRPr="00EB7DC0">
              <w:rPr>
                <w:sz w:val="22"/>
                <w:szCs w:val="22"/>
              </w:rPr>
              <w:t xml:space="preserve"> on MBIE’s discussion paper on beneficial ownership.</w:t>
            </w:r>
          </w:p>
        </w:tc>
        <w:tc>
          <w:tcPr>
            <w:tcW w:w="2971" w:type="dxa"/>
          </w:tcPr>
          <w:p w14:paraId="1867E5EA" w14:textId="77777777" w:rsidR="00C54642" w:rsidRPr="00C01ACF" w:rsidRDefault="00C54642" w:rsidP="00CE79EE">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376923">
              <w:rPr>
                <w:rFonts w:cs="Arial"/>
                <w:sz w:val="22"/>
                <w:szCs w:val="22"/>
              </w:rPr>
              <w:t xml:space="preserve">Decisions are expected </w:t>
            </w:r>
            <w:r w:rsidR="00CE79EE">
              <w:rPr>
                <w:rFonts w:cs="Arial"/>
                <w:sz w:val="22"/>
                <w:szCs w:val="22"/>
              </w:rPr>
              <w:t>in 2020</w:t>
            </w:r>
            <w:r w:rsidRPr="00376923">
              <w:rPr>
                <w:rFonts w:cs="Arial"/>
                <w:sz w:val="22"/>
                <w:szCs w:val="22"/>
              </w:rPr>
              <w:t xml:space="preserve">. </w:t>
            </w:r>
          </w:p>
        </w:tc>
      </w:tr>
      <w:tr w:rsidR="00C54642" w:rsidRPr="00F01490" w14:paraId="1867E5F1" w14:textId="77777777" w:rsidTr="00812805">
        <w:tc>
          <w:tcPr>
            <w:cnfStyle w:val="001000000000" w:firstRow="0" w:lastRow="0" w:firstColumn="1" w:lastColumn="0" w:oddVBand="0" w:evenVBand="0" w:oddHBand="0" w:evenHBand="0" w:firstRowFirstColumn="0" w:firstRowLastColumn="0" w:lastRowFirstColumn="0" w:lastRowLastColumn="0"/>
            <w:tcW w:w="2148" w:type="dxa"/>
          </w:tcPr>
          <w:p w14:paraId="1867E5EC" w14:textId="77777777" w:rsidR="00C54642" w:rsidRPr="00F002E3" w:rsidRDefault="00C54642" w:rsidP="00C54642">
            <w:pPr>
              <w:spacing w:before="120" w:after="120"/>
              <w:rPr>
                <w:b w:val="0"/>
                <w:bCs w:val="0"/>
                <w:sz w:val="22"/>
                <w:szCs w:val="22"/>
              </w:rPr>
            </w:pPr>
            <w:r w:rsidRPr="00EB76F9">
              <w:rPr>
                <w:b w:val="0"/>
                <w:bCs w:val="0"/>
                <w:sz w:val="22"/>
                <w:szCs w:val="22"/>
              </w:rPr>
              <w:lastRenderedPageBreak/>
              <w:t>Automatic Exchange of</w:t>
            </w:r>
            <w:r>
              <w:rPr>
                <w:b w:val="0"/>
                <w:bCs w:val="0"/>
                <w:sz w:val="22"/>
                <w:szCs w:val="22"/>
              </w:rPr>
              <w:t xml:space="preserve"> Information</w:t>
            </w:r>
            <w:r w:rsidRPr="00EB76F9">
              <w:rPr>
                <w:b w:val="0"/>
                <w:bCs w:val="0"/>
                <w:sz w:val="22"/>
                <w:szCs w:val="22"/>
              </w:rPr>
              <w:t>/ Common Reporting Standard</w:t>
            </w:r>
            <w:r>
              <w:rPr>
                <w:b w:val="0"/>
                <w:bCs w:val="0"/>
                <w:sz w:val="22"/>
                <w:szCs w:val="22"/>
              </w:rPr>
              <w:t xml:space="preserve"> (</w:t>
            </w:r>
            <w:r>
              <w:rPr>
                <w:bCs w:val="0"/>
                <w:sz w:val="22"/>
                <w:szCs w:val="22"/>
              </w:rPr>
              <w:t>AEOI/CRS</w:t>
            </w:r>
            <w:r>
              <w:rPr>
                <w:b w:val="0"/>
                <w:bCs w:val="0"/>
                <w:sz w:val="22"/>
                <w:szCs w:val="22"/>
              </w:rPr>
              <w:t>)</w:t>
            </w:r>
          </w:p>
        </w:tc>
        <w:tc>
          <w:tcPr>
            <w:tcW w:w="1181" w:type="dxa"/>
          </w:tcPr>
          <w:p w14:paraId="1867E5ED" w14:textId="77777777" w:rsidR="00C54642" w:rsidRDefault="00C54642"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Medium</w:t>
            </w:r>
          </w:p>
        </w:tc>
        <w:tc>
          <w:tcPr>
            <w:tcW w:w="1622" w:type="dxa"/>
          </w:tcPr>
          <w:p w14:paraId="1867E5EE" w14:textId="77777777" w:rsidR="00C54642" w:rsidRDefault="00C54642"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IRD</w:t>
            </w:r>
          </w:p>
        </w:tc>
        <w:tc>
          <w:tcPr>
            <w:tcW w:w="7181" w:type="dxa"/>
          </w:tcPr>
          <w:p w14:paraId="1867E5EF" w14:textId="77777777" w:rsidR="00C54642" w:rsidRPr="00444664" w:rsidRDefault="00C54642"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 June 2018 NZBA issued media releases on the freezing/closure of bank accounts, in line with AEOI requirements.  Those media releases can be found </w:t>
            </w:r>
            <w:hyperlink r:id="rId72" w:history="1">
              <w:r w:rsidRPr="00FF6F77">
                <w:rPr>
                  <w:rStyle w:val="Hyperlink"/>
                  <w:sz w:val="22"/>
                  <w:szCs w:val="22"/>
                </w:rPr>
                <w:t>here</w:t>
              </w:r>
            </w:hyperlink>
            <w:r>
              <w:rPr>
                <w:sz w:val="22"/>
                <w:szCs w:val="22"/>
              </w:rPr>
              <w:t xml:space="preserve"> and </w:t>
            </w:r>
            <w:hyperlink r:id="rId73" w:history="1">
              <w:r w:rsidRPr="00FF6F77">
                <w:rPr>
                  <w:rStyle w:val="Hyperlink"/>
                  <w:sz w:val="22"/>
                  <w:szCs w:val="22"/>
                </w:rPr>
                <w:t>here</w:t>
              </w:r>
            </w:hyperlink>
            <w:r>
              <w:rPr>
                <w:sz w:val="22"/>
                <w:szCs w:val="22"/>
              </w:rPr>
              <w:t>.</w:t>
            </w:r>
          </w:p>
        </w:tc>
        <w:tc>
          <w:tcPr>
            <w:tcW w:w="2971" w:type="dxa"/>
          </w:tcPr>
          <w:p w14:paraId="1867E5F0" w14:textId="77777777" w:rsidR="00C54642" w:rsidRPr="00976D92" w:rsidRDefault="00C54642"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NZBA will continue to engage with IRD during the reporting periods to help ensure industry concerns and suggestions on implementation are taken on-board.</w:t>
            </w:r>
          </w:p>
        </w:tc>
      </w:tr>
      <w:tr w:rsidR="00C54642" w:rsidRPr="00F01490" w14:paraId="1867E5FB" w14:textId="77777777" w:rsidTr="00812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14:paraId="1867E5F2" w14:textId="77777777" w:rsidR="00C54642" w:rsidRDefault="00C54642" w:rsidP="00C54642">
            <w:pPr>
              <w:spacing w:before="120" w:after="120"/>
              <w:rPr>
                <w:b w:val="0"/>
                <w:bCs w:val="0"/>
                <w:sz w:val="22"/>
                <w:szCs w:val="22"/>
              </w:rPr>
            </w:pPr>
            <w:r>
              <w:rPr>
                <w:b w:val="0"/>
                <w:bCs w:val="0"/>
                <w:sz w:val="22"/>
                <w:szCs w:val="22"/>
              </w:rPr>
              <w:t>Public disclosure of bank breaches of regulatory requirements</w:t>
            </w:r>
          </w:p>
        </w:tc>
        <w:tc>
          <w:tcPr>
            <w:tcW w:w="1181" w:type="dxa"/>
          </w:tcPr>
          <w:p w14:paraId="1867E5F3" w14:textId="77777777" w:rsidR="00C54642" w:rsidRPr="0086209E" w:rsidRDefault="00C54642"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Medium</w:t>
            </w:r>
          </w:p>
        </w:tc>
        <w:tc>
          <w:tcPr>
            <w:tcW w:w="1622" w:type="dxa"/>
          </w:tcPr>
          <w:p w14:paraId="1867E5F4" w14:textId="77777777" w:rsidR="00C54642" w:rsidRPr="0086209E" w:rsidRDefault="00C54642"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RBNZ</w:t>
            </w:r>
          </w:p>
        </w:tc>
        <w:tc>
          <w:tcPr>
            <w:tcW w:w="7181" w:type="dxa"/>
          </w:tcPr>
          <w:p w14:paraId="1867E5F5" w14:textId="77777777" w:rsidR="00C54642" w:rsidRDefault="00C54642" w:rsidP="00C54642">
            <w:pPr>
              <w:spacing w:before="120" w:after="120"/>
              <w:cnfStyle w:val="000000100000" w:firstRow="0" w:lastRow="0" w:firstColumn="0" w:lastColumn="0" w:oddVBand="0" w:evenVBand="0" w:oddHBand="1" w:evenHBand="0" w:firstRowFirstColumn="0" w:firstRowLastColumn="0" w:lastRowFirstColumn="0" w:lastRowLastColumn="0"/>
              <w:rPr>
                <w:i/>
                <w:sz w:val="22"/>
                <w:szCs w:val="22"/>
              </w:rPr>
            </w:pPr>
            <w:r>
              <w:rPr>
                <w:sz w:val="22"/>
                <w:szCs w:val="22"/>
              </w:rPr>
              <w:t>In October 2018 RBNZ</w:t>
            </w:r>
            <w:r w:rsidRPr="0077604A">
              <w:rPr>
                <w:sz w:val="22"/>
                <w:szCs w:val="22"/>
              </w:rPr>
              <w:t xml:space="preserve"> published a consultation paper proposing changes to the reporting and publishing of regulatory breach</w:t>
            </w:r>
            <w:r>
              <w:rPr>
                <w:sz w:val="22"/>
                <w:szCs w:val="22"/>
              </w:rPr>
              <w:t xml:space="preserve">es by banks: </w:t>
            </w:r>
            <w:hyperlink r:id="rId74" w:history="1">
              <w:r w:rsidRPr="0077604A">
                <w:rPr>
                  <w:rStyle w:val="Hyperlink"/>
                  <w:i/>
                  <w:sz w:val="22"/>
                  <w:szCs w:val="22"/>
                </w:rPr>
                <w:t>Public and private reporting by banks of breaches of regulatory requirements, with consideration of materiality</w:t>
              </w:r>
            </w:hyperlink>
            <w:r>
              <w:rPr>
                <w:i/>
                <w:sz w:val="22"/>
                <w:szCs w:val="22"/>
              </w:rPr>
              <w:t>.</w:t>
            </w:r>
          </w:p>
          <w:p w14:paraId="1867E5F7" w14:textId="219EF49F" w:rsidR="00772A50" w:rsidRDefault="007D3CA9" w:rsidP="00C54642">
            <w:pPr>
              <w:spacing w:before="120" w:after="12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N</w:t>
            </w:r>
            <w:r w:rsidR="00772A50">
              <w:rPr>
                <w:rFonts w:cs="Arial"/>
                <w:sz w:val="22"/>
                <w:szCs w:val="22"/>
              </w:rPr>
              <w:t xml:space="preserve">ZBA </w:t>
            </w:r>
            <w:hyperlink r:id="rId75" w:history="1">
              <w:r w:rsidR="00772A50" w:rsidRPr="0077604A">
                <w:rPr>
                  <w:rStyle w:val="Hyperlink"/>
                  <w:rFonts w:cs="Arial"/>
                  <w:sz w:val="22"/>
                  <w:szCs w:val="22"/>
                </w:rPr>
                <w:t>submitted</w:t>
              </w:r>
            </w:hyperlink>
            <w:r w:rsidR="00772A50">
              <w:rPr>
                <w:rFonts w:cs="Arial"/>
                <w:sz w:val="22"/>
                <w:szCs w:val="22"/>
              </w:rPr>
              <w:t xml:space="preserve"> on RBNZ’s consultation in December 2018 and in June 2019 industry participated in an RBNZ workshop on the proposals.</w:t>
            </w:r>
          </w:p>
          <w:p w14:paraId="1867E5F8" w14:textId="77777777" w:rsidR="00C35DF7" w:rsidRDefault="00C35DF7" w:rsidP="00C54642">
            <w:pPr>
              <w:spacing w:before="120" w:after="12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In September </w:t>
            </w:r>
            <w:r w:rsidR="003E212F">
              <w:rPr>
                <w:rFonts w:cs="Arial"/>
                <w:sz w:val="22"/>
                <w:szCs w:val="22"/>
              </w:rPr>
              <w:t xml:space="preserve">2019 </w:t>
            </w:r>
            <w:r>
              <w:rPr>
                <w:rFonts w:cs="Arial"/>
                <w:sz w:val="22"/>
                <w:szCs w:val="22"/>
              </w:rPr>
              <w:t>RBNZ</w:t>
            </w:r>
            <w:r w:rsidRPr="00E9725F">
              <w:rPr>
                <w:rFonts w:cs="Arial"/>
                <w:sz w:val="22"/>
                <w:szCs w:val="22"/>
              </w:rPr>
              <w:t xml:space="preserve"> </w:t>
            </w:r>
            <w:r w:rsidRPr="00772A50">
              <w:rPr>
                <w:rFonts w:cs="Arial"/>
                <w:sz w:val="22"/>
                <w:szCs w:val="22"/>
              </w:rPr>
              <w:t xml:space="preserve">published a </w:t>
            </w:r>
            <w:hyperlink r:id="rId76" w:history="1">
              <w:r w:rsidRPr="00772A50">
                <w:rPr>
                  <w:rStyle w:val="Hyperlink"/>
                  <w:rFonts w:cs="Arial"/>
                  <w:sz w:val="22"/>
                  <w:szCs w:val="22"/>
                </w:rPr>
                <w:t>summary of submissions and final policy decisions</w:t>
              </w:r>
            </w:hyperlink>
            <w:r w:rsidRPr="00772A50">
              <w:rPr>
                <w:rFonts w:cs="Arial"/>
                <w:sz w:val="22"/>
                <w:szCs w:val="22"/>
              </w:rPr>
              <w:t xml:space="preserve"> on the reporting and publishing of breaches by banks.</w:t>
            </w:r>
            <w:r>
              <w:rPr>
                <w:rFonts w:cs="Arial"/>
                <w:sz w:val="22"/>
                <w:szCs w:val="22"/>
              </w:rPr>
              <w:t xml:space="preserve">  </w:t>
            </w:r>
            <w:r w:rsidRPr="00772A50">
              <w:rPr>
                <w:rFonts w:cs="Arial"/>
                <w:sz w:val="22"/>
                <w:szCs w:val="22"/>
              </w:rPr>
              <w:t xml:space="preserve">The new policy will require a bank to report promptly to </w:t>
            </w:r>
            <w:r>
              <w:rPr>
                <w:rFonts w:cs="Arial"/>
                <w:sz w:val="22"/>
                <w:szCs w:val="22"/>
              </w:rPr>
              <w:t>RBNZ</w:t>
            </w:r>
            <w:r w:rsidRPr="00772A50">
              <w:rPr>
                <w:rFonts w:cs="Arial"/>
                <w:sz w:val="22"/>
                <w:szCs w:val="22"/>
              </w:rPr>
              <w:t xml:space="preserve"> when there is a breach or possible breach of a requirement in a material manner, and report all minor breaches every six months. </w:t>
            </w:r>
            <w:r>
              <w:rPr>
                <w:rFonts w:cs="Arial"/>
                <w:sz w:val="22"/>
                <w:szCs w:val="22"/>
              </w:rPr>
              <w:t xml:space="preserve"> </w:t>
            </w:r>
            <w:r w:rsidRPr="00772A50">
              <w:rPr>
                <w:rFonts w:cs="Arial"/>
                <w:sz w:val="22"/>
                <w:szCs w:val="22"/>
              </w:rPr>
              <w:t xml:space="preserve">Only actual material breaches will then be published on </w:t>
            </w:r>
            <w:r>
              <w:rPr>
                <w:rFonts w:cs="Arial"/>
                <w:sz w:val="22"/>
                <w:szCs w:val="22"/>
              </w:rPr>
              <w:t>RBNZ’s website.</w:t>
            </w:r>
          </w:p>
          <w:p w14:paraId="1867E5F9" w14:textId="77777777" w:rsidR="005D28D8" w:rsidRPr="00772A50" w:rsidRDefault="005D28D8" w:rsidP="005D28D8">
            <w:pPr>
              <w:spacing w:before="120" w:after="12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In late-2019/early-2020 RBNZ consulted on changes necessary to implement the new regime.</w:t>
            </w:r>
          </w:p>
        </w:tc>
        <w:tc>
          <w:tcPr>
            <w:tcW w:w="2971" w:type="dxa"/>
          </w:tcPr>
          <w:p w14:paraId="1867E5FA" w14:textId="4CA4B4F6" w:rsidR="00772A50" w:rsidRDefault="005D28D8" w:rsidP="005D28D8">
            <w:pPr>
              <w:spacing w:before="120" w:after="12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The </w:t>
            </w:r>
            <w:r w:rsidR="007D1A4F" w:rsidRPr="007D1A4F">
              <w:rPr>
                <w:rFonts w:cs="Arial"/>
                <w:sz w:val="22"/>
                <w:szCs w:val="22"/>
              </w:rPr>
              <w:t xml:space="preserve">new </w:t>
            </w:r>
            <w:r w:rsidR="008025CD">
              <w:rPr>
                <w:rFonts w:cs="Arial"/>
                <w:sz w:val="22"/>
                <w:szCs w:val="22"/>
              </w:rPr>
              <w:t>regime</w:t>
            </w:r>
            <w:r w:rsidR="007D1A4F" w:rsidRPr="007D1A4F">
              <w:rPr>
                <w:rFonts w:cs="Arial"/>
                <w:sz w:val="22"/>
                <w:szCs w:val="22"/>
              </w:rPr>
              <w:t xml:space="preserve"> will take effect from 1 January 2021</w:t>
            </w:r>
            <w:r w:rsidR="008025CD">
              <w:rPr>
                <w:rFonts w:cs="Arial"/>
                <w:sz w:val="22"/>
                <w:szCs w:val="22"/>
              </w:rPr>
              <w:t>.</w:t>
            </w:r>
            <w:r w:rsidR="009D7FC1">
              <w:rPr>
                <w:rFonts w:cs="Arial"/>
                <w:sz w:val="22"/>
                <w:szCs w:val="22"/>
              </w:rPr>
              <w:t xml:space="preserve">  </w:t>
            </w:r>
            <w:r w:rsidR="009D7FC1" w:rsidRPr="009D7FC1">
              <w:rPr>
                <w:rFonts w:cs="Arial"/>
                <w:sz w:val="22"/>
                <w:szCs w:val="22"/>
              </w:rPr>
              <w:t xml:space="preserve">The section 93 notices will be formally issued at the beginning of December to take effect from 1 January 2021, and the </w:t>
            </w:r>
            <w:proofErr w:type="spellStart"/>
            <w:r w:rsidR="009D7FC1" w:rsidRPr="009D7FC1">
              <w:rPr>
                <w:rFonts w:cs="Arial"/>
                <w:sz w:val="22"/>
                <w:szCs w:val="22"/>
              </w:rPr>
              <w:t>OiC</w:t>
            </w:r>
            <w:proofErr w:type="spellEnd"/>
            <w:r w:rsidR="009D7FC1" w:rsidRPr="009D7FC1">
              <w:rPr>
                <w:rFonts w:cs="Arial"/>
                <w:sz w:val="22"/>
                <w:szCs w:val="22"/>
              </w:rPr>
              <w:t xml:space="preserve"> changes will work their way through the required processes during Q1 2021, to come into force by 31 March</w:t>
            </w:r>
            <w:r w:rsidR="009D7FC1">
              <w:rPr>
                <w:rFonts w:cs="Arial"/>
                <w:sz w:val="22"/>
                <w:szCs w:val="22"/>
              </w:rPr>
              <w:t xml:space="preserve"> 2021</w:t>
            </w:r>
            <w:r w:rsidR="009D7FC1" w:rsidRPr="009D7FC1">
              <w:rPr>
                <w:rFonts w:cs="Arial"/>
                <w:sz w:val="22"/>
                <w:szCs w:val="22"/>
              </w:rPr>
              <w:t>.</w:t>
            </w:r>
          </w:p>
        </w:tc>
      </w:tr>
      <w:tr w:rsidR="00C54642" w:rsidRPr="00F01490" w14:paraId="1867E603" w14:textId="77777777" w:rsidTr="00812805">
        <w:tc>
          <w:tcPr>
            <w:cnfStyle w:val="001000000000" w:firstRow="0" w:lastRow="0" w:firstColumn="1" w:lastColumn="0" w:oddVBand="0" w:evenVBand="0" w:oddHBand="0" w:evenHBand="0" w:firstRowFirstColumn="0" w:firstRowLastColumn="0" w:lastRowFirstColumn="0" w:lastRowLastColumn="0"/>
            <w:tcW w:w="2148" w:type="dxa"/>
          </w:tcPr>
          <w:p w14:paraId="1867E5FC" w14:textId="77777777" w:rsidR="00C54642" w:rsidRPr="0086209E" w:rsidRDefault="00C54642" w:rsidP="00C54642">
            <w:pPr>
              <w:spacing w:before="120" w:after="120"/>
              <w:rPr>
                <w:b w:val="0"/>
                <w:bCs w:val="0"/>
                <w:sz w:val="22"/>
                <w:szCs w:val="22"/>
              </w:rPr>
            </w:pPr>
            <w:r w:rsidRPr="009D4E1B">
              <w:rPr>
                <w:b w:val="0"/>
                <w:bCs w:val="0"/>
                <w:sz w:val="22"/>
                <w:szCs w:val="22"/>
              </w:rPr>
              <w:t>Mortgage Bond Collateral Standards</w:t>
            </w:r>
            <w:r w:rsidR="00300291">
              <w:rPr>
                <w:b w:val="0"/>
                <w:bCs w:val="0"/>
                <w:sz w:val="22"/>
                <w:szCs w:val="22"/>
              </w:rPr>
              <w:t xml:space="preserve"> Review</w:t>
            </w:r>
          </w:p>
        </w:tc>
        <w:tc>
          <w:tcPr>
            <w:tcW w:w="1181" w:type="dxa"/>
          </w:tcPr>
          <w:p w14:paraId="1867E5FD" w14:textId="77777777" w:rsidR="00C54642" w:rsidRPr="0086209E" w:rsidRDefault="00C54642"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86209E">
              <w:rPr>
                <w:sz w:val="22"/>
                <w:szCs w:val="22"/>
              </w:rPr>
              <w:t>Medium</w:t>
            </w:r>
          </w:p>
        </w:tc>
        <w:tc>
          <w:tcPr>
            <w:tcW w:w="1622" w:type="dxa"/>
          </w:tcPr>
          <w:p w14:paraId="1867E5FE" w14:textId="77777777" w:rsidR="00C54642" w:rsidRPr="0086209E" w:rsidRDefault="00C54642"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86209E">
              <w:rPr>
                <w:sz w:val="22"/>
                <w:szCs w:val="22"/>
              </w:rPr>
              <w:t>RBNZ</w:t>
            </w:r>
          </w:p>
        </w:tc>
        <w:tc>
          <w:tcPr>
            <w:tcW w:w="7181" w:type="dxa"/>
          </w:tcPr>
          <w:p w14:paraId="1867E5FF" w14:textId="77777777" w:rsidR="00C54642" w:rsidRDefault="00C54642"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86209E">
              <w:rPr>
                <w:sz w:val="22"/>
                <w:szCs w:val="22"/>
              </w:rPr>
              <w:t xml:space="preserve">On 17 November 2017 RBNZ published a consultation paper proposing an enhanced mortgage bond standard aimed at supporting confidence and liquidity in the financial system.  The consultation paper can be found </w:t>
            </w:r>
            <w:hyperlink r:id="rId77" w:history="1">
              <w:r w:rsidRPr="0086209E">
                <w:rPr>
                  <w:rStyle w:val="Hyperlink"/>
                  <w:sz w:val="22"/>
                  <w:szCs w:val="22"/>
                </w:rPr>
                <w:t>here</w:t>
              </w:r>
            </w:hyperlink>
            <w:r w:rsidRPr="0086209E">
              <w:rPr>
                <w:sz w:val="22"/>
                <w:szCs w:val="22"/>
              </w:rPr>
              <w:t xml:space="preserve">.  A summary of submission can be found </w:t>
            </w:r>
            <w:hyperlink r:id="rId78" w:history="1">
              <w:r w:rsidRPr="0086209E">
                <w:rPr>
                  <w:rStyle w:val="Hyperlink"/>
                  <w:sz w:val="22"/>
                  <w:szCs w:val="22"/>
                </w:rPr>
                <w:t>here</w:t>
              </w:r>
            </w:hyperlink>
            <w:r w:rsidRPr="0086209E">
              <w:rPr>
                <w:sz w:val="22"/>
                <w:szCs w:val="22"/>
              </w:rPr>
              <w:t>.</w:t>
            </w:r>
          </w:p>
          <w:p w14:paraId="1867E600" w14:textId="77777777" w:rsidR="00C54642" w:rsidRDefault="00C54642" w:rsidP="00C54642">
            <w:pPr>
              <w:spacing w:before="120" w:after="12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lastRenderedPageBreak/>
              <w:t>On 13 November 2018 RBNZ published an exposure draft of its policy</w:t>
            </w:r>
            <w:r>
              <w:t xml:space="preserve"> </w:t>
            </w:r>
            <w:hyperlink r:id="rId79" w:history="1">
              <w:r w:rsidRPr="00B47FEE">
                <w:rPr>
                  <w:rStyle w:val="Hyperlink"/>
                  <w:rFonts w:cs="Arial"/>
                  <w:i/>
                  <w:sz w:val="22"/>
                  <w:szCs w:val="22"/>
                </w:rPr>
                <w:t>Residential Mortgage Obligations (RMO) - Introducing a high grade residential mortgage backed securities framework for New Zealand</w:t>
              </w:r>
            </w:hyperlink>
            <w:r>
              <w:rPr>
                <w:rFonts w:cs="Arial"/>
                <w:sz w:val="22"/>
                <w:szCs w:val="22"/>
              </w:rPr>
              <w:t xml:space="preserve">.  </w:t>
            </w:r>
            <w:r w:rsidRPr="00B47FEE">
              <w:rPr>
                <w:rFonts w:cs="Arial"/>
                <w:sz w:val="22"/>
                <w:szCs w:val="22"/>
              </w:rPr>
              <w:t>This fo</w:t>
            </w:r>
            <w:r>
              <w:rPr>
                <w:rFonts w:cs="Arial"/>
                <w:sz w:val="22"/>
                <w:szCs w:val="22"/>
              </w:rPr>
              <w:t>llowed</w:t>
            </w:r>
            <w:r w:rsidRPr="00B47FEE">
              <w:rPr>
                <w:rFonts w:cs="Arial"/>
                <w:sz w:val="22"/>
                <w:szCs w:val="22"/>
              </w:rPr>
              <w:t xml:space="preserve"> an initial consultation in November 2017 and ongoing discussion with issuers and investors over </w:t>
            </w:r>
            <w:r>
              <w:rPr>
                <w:rFonts w:cs="Arial"/>
                <w:sz w:val="22"/>
                <w:szCs w:val="22"/>
              </w:rPr>
              <w:t>2018.</w:t>
            </w:r>
          </w:p>
          <w:p w14:paraId="1867E601" w14:textId="77777777" w:rsidR="005D28D8" w:rsidRPr="0086209E" w:rsidRDefault="005D28D8"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rFonts w:cs="Arial"/>
                <w:sz w:val="22"/>
                <w:szCs w:val="22"/>
              </w:rPr>
              <w:t xml:space="preserve">RBNZ has published </w:t>
            </w:r>
            <w:r w:rsidRPr="00AE1DA5">
              <w:rPr>
                <w:rFonts w:cs="Arial"/>
                <w:sz w:val="22"/>
                <w:szCs w:val="22"/>
              </w:rPr>
              <w:t xml:space="preserve">a </w:t>
            </w:r>
            <w:hyperlink r:id="rId80" w:history="1">
              <w:r w:rsidRPr="00B70ED8">
                <w:rPr>
                  <w:rStyle w:val="Hyperlink"/>
                  <w:rFonts w:cs="Arial"/>
                  <w:sz w:val="22"/>
                  <w:szCs w:val="22"/>
                </w:rPr>
                <w:t>summary of submissions</w:t>
              </w:r>
            </w:hyperlink>
            <w:r>
              <w:rPr>
                <w:rFonts w:cs="Arial"/>
                <w:sz w:val="22"/>
                <w:szCs w:val="22"/>
              </w:rPr>
              <w:t>, on its website.  RBNZ</w:t>
            </w:r>
            <w:r w:rsidRPr="00B70ED8">
              <w:rPr>
                <w:rFonts w:cs="Arial"/>
                <w:sz w:val="22"/>
                <w:szCs w:val="22"/>
              </w:rPr>
              <w:t xml:space="preserve"> is </w:t>
            </w:r>
            <w:r>
              <w:rPr>
                <w:rFonts w:cs="Arial"/>
                <w:sz w:val="22"/>
                <w:szCs w:val="22"/>
              </w:rPr>
              <w:t>working</w:t>
            </w:r>
            <w:r w:rsidRPr="00B70ED8">
              <w:rPr>
                <w:rFonts w:cs="Arial"/>
                <w:sz w:val="22"/>
                <w:szCs w:val="22"/>
              </w:rPr>
              <w:t xml:space="preserve"> to f</w:t>
            </w:r>
            <w:r>
              <w:rPr>
                <w:rFonts w:cs="Arial"/>
                <w:sz w:val="22"/>
                <w:szCs w:val="22"/>
              </w:rPr>
              <w:t xml:space="preserve">inalise the policy framework and will agree </w:t>
            </w:r>
            <w:r w:rsidRPr="00B70ED8">
              <w:rPr>
                <w:rFonts w:cs="Arial"/>
                <w:sz w:val="22"/>
                <w:szCs w:val="22"/>
              </w:rPr>
              <w:t xml:space="preserve">an implementation plan for the RMO standard </w:t>
            </w:r>
            <w:r>
              <w:rPr>
                <w:rFonts w:cs="Arial"/>
                <w:sz w:val="22"/>
                <w:szCs w:val="22"/>
              </w:rPr>
              <w:t>through</w:t>
            </w:r>
            <w:r w:rsidRPr="00B70ED8">
              <w:rPr>
                <w:rFonts w:cs="Arial"/>
                <w:sz w:val="22"/>
                <w:szCs w:val="22"/>
              </w:rPr>
              <w:t xml:space="preserve"> working groups covering three key areas</w:t>
            </w:r>
            <w:r>
              <w:rPr>
                <w:rFonts w:cs="Arial"/>
                <w:sz w:val="22"/>
                <w:szCs w:val="22"/>
              </w:rPr>
              <w:t xml:space="preserve"> – loan level data, operational implementation and legislative processes</w:t>
            </w:r>
            <w:r w:rsidRPr="00B70ED8">
              <w:rPr>
                <w:rFonts w:cs="Arial"/>
                <w:sz w:val="22"/>
                <w:szCs w:val="22"/>
              </w:rPr>
              <w:t>.</w:t>
            </w:r>
          </w:p>
        </w:tc>
        <w:tc>
          <w:tcPr>
            <w:tcW w:w="2971" w:type="dxa"/>
          </w:tcPr>
          <w:p w14:paraId="1867E602" w14:textId="77777777" w:rsidR="00C35DF7" w:rsidRPr="003E2FC0" w:rsidRDefault="005D28D8" w:rsidP="00252CD6">
            <w:pPr>
              <w:spacing w:before="120" w:after="120"/>
              <w:cnfStyle w:val="000000000000" w:firstRow="0" w:lastRow="0" w:firstColumn="0" w:lastColumn="0" w:oddVBand="0" w:evenVBand="0" w:oddHBand="0" w:evenHBand="0" w:firstRowFirstColumn="0" w:firstRowLastColumn="0" w:lastRowFirstColumn="0" w:lastRowLastColumn="0"/>
              <w:rPr>
                <w:rFonts w:cs="Arial"/>
                <w:sz w:val="22"/>
                <w:szCs w:val="22"/>
              </w:rPr>
            </w:pPr>
            <w:r>
              <w:rPr>
                <w:sz w:val="22"/>
                <w:szCs w:val="22"/>
              </w:rPr>
              <w:lastRenderedPageBreak/>
              <w:t>A</w:t>
            </w:r>
            <w:r w:rsidRPr="00B74256">
              <w:rPr>
                <w:sz w:val="22"/>
                <w:szCs w:val="22"/>
              </w:rPr>
              <w:t xml:space="preserve">s a result of </w:t>
            </w:r>
            <w:r w:rsidR="00152404">
              <w:rPr>
                <w:sz w:val="22"/>
                <w:szCs w:val="22"/>
              </w:rPr>
              <w:t>Covid</w:t>
            </w:r>
            <w:r>
              <w:rPr>
                <w:sz w:val="22"/>
                <w:szCs w:val="22"/>
              </w:rPr>
              <w:t xml:space="preserve">-19, the </w:t>
            </w:r>
            <w:r w:rsidRPr="005D28D8">
              <w:rPr>
                <w:bCs/>
                <w:sz w:val="22"/>
                <w:szCs w:val="22"/>
              </w:rPr>
              <w:t>Mortgage Bond Collateral Standards Review</w:t>
            </w:r>
            <w:r w:rsidRPr="005D28D8">
              <w:rPr>
                <w:sz w:val="22"/>
                <w:szCs w:val="22"/>
              </w:rPr>
              <w:t xml:space="preserve"> has</w:t>
            </w:r>
            <w:r>
              <w:rPr>
                <w:sz w:val="22"/>
                <w:szCs w:val="22"/>
              </w:rPr>
              <w:t xml:space="preserve"> been </w:t>
            </w:r>
            <w:r>
              <w:rPr>
                <w:sz w:val="22"/>
                <w:szCs w:val="22"/>
              </w:rPr>
              <w:lastRenderedPageBreak/>
              <w:t>deferred for an initial period of six months.</w:t>
            </w:r>
          </w:p>
        </w:tc>
      </w:tr>
      <w:tr w:rsidR="00C54642" w:rsidRPr="00F01490" w14:paraId="1867E612" w14:textId="77777777" w:rsidTr="00812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14:paraId="1867E604" w14:textId="77777777" w:rsidR="00C54642" w:rsidRPr="00590BCF" w:rsidRDefault="00C54642" w:rsidP="00C54642">
            <w:pPr>
              <w:spacing w:before="120" w:after="120"/>
              <w:rPr>
                <w:b w:val="0"/>
                <w:bCs w:val="0"/>
                <w:sz w:val="22"/>
                <w:szCs w:val="22"/>
              </w:rPr>
            </w:pPr>
            <w:r w:rsidRPr="00590BCF">
              <w:rPr>
                <w:b w:val="0"/>
                <w:bCs w:val="0"/>
                <w:sz w:val="22"/>
                <w:szCs w:val="22"/>
              </w:rPr>
              <w:lastRenderedPageBreak/>
              <w:t>Review of s 36 of the Commerce Act</w:t>
            </w:r>
          </w:p>
        </w:tc>
        <w:tc>
          <w:tcPr>
            <w:tcW w:w="1181" w:type="dxa"/>
          </w:tcPr>
          <w:p w14:paraId="1867E605" w14:textId="77777777" w:rsidR="00C54642" w:rsidRDefault="00C54642"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Low</w:t>
            </w:r>
          </w:p>
        </w:tc>
        <w:tc>
          <w:tcPr>
            <w:tcW w:w="1622" w:type="dxa"/>
          </w:tcPr>
          <w:p w14:paraId="1867E606" w14:textId="77777777" w:rsidR="00C54642" w:rsidRDefault="00C54642"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MBIE</w:t>
            </w:r>
          </w:p>
        </w:tc>
        <w:tc>
          <w:tcPr>
            <w:tcW w:w="7181" w:type="dxa"/>
          </w:tcPr>
          <w:p w14:paraId="1867E607" w14:textId="77777777" w:rsidR="00C54642" w:rsidRDefault="00C54642"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 January 2019 MBIE released a discussion paper seeking feedback on a proposal to amend</w:t>
            </w:r>
            <w:r w:rsidRPr="00E80EA1">
              <w:rPr>
                <w:sz w:val="22"/>
                <w:szCs w:val="22"/>
              </w:rPr>
              <w:t xml:space="preserve"> the Commerce Act’s prohibition against anti-competi</w:t>
            </w:r>
            <w:r>
              <w:rPr>
                <w:sz w:val="22"/>
                <w:szCs w:val="22"/>
              </w:rPr>
              <w:t>tive unilateral conduct (s</w:t>
            </w:r>
            <w:r w:rsidRPr="00E80EA1">
              <w:rPr>
                <w:sz w:val="22"/>
                <w:szCs w:val="22"/>
              </w:rPr>
              <w:t xml:space="preserve"> 36) in line with Australia</w:t>
            </w:r>
            <w:r>
              <w:rPr>
                <w:sz w:val="22"/>
                <w:szCs w:val="22"/>
              </w:rPr>
              <w:t xml:space="preserve">n </w:t>
            </w:r>
            <w:r w:rsidRPr="00E80EA1">
              <w:rPr>
                <w:sz w:val="22"/>
                <w:szCs w:val="22"/>
              </w:rPr>
              <w:t>reforms</w:t>
            </w:r>
            <w:r>
              <w:rPr>
                <w:sz w:val="22"/>
                <w:szCs w:val="22"/>
              </w:rPr>
              <w:t xml:space="preserve">: </w:t>
            </w:r>
            <w:hyperlink r:id="rId81" w:history="1">
              <w:r w:rsidRPr="00E80EA1">
                <w:rPr>
                  <w:rStyle w:val="Hyperlink"/>
                  <w:i/>
                  <w:sz w:val="22"/>
                  <w:szCs w:val="22"/>
                </w:rPr>
                <w:t>Review of Section 36 of the Commerce Act and other matters</w:t>
              </w:r>
            </w:hyperlink>
            <w:r>
              <w:rPr>
                <w:sz w:val="22"/>
                <w:szCs w:val="22"/>
              </w:rPr>
              <w:t>.</w:t>
            </w:r>
          </w:p>
          <w:p w14:paraId="1867E608" w14:textId="77777777" w:rsidR="00C54642" w:rsidRDefault="00C54642"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That discussion paper follows MBIE’s </w:t>
            </w:r>
            <w:hyperlink r:id="rId82" w:history="1">
              <w:r w:rsidRPr="00E80EA1">
                <w:rPr>
                  <w:rStyle w:val="Hyperlink"/>
                  <w:sz w:val="22"/>
                  <w:szCs w:val="22"/>
                </w:rPr>
                <w:t>targeted review</w:t>
              </w:r>
            </w:hyperlink>
            <w:r>
              <w:rPr>
                <w:sz w:val="22"/>
                <w:szCs w:val="22"/>
              </w:rPr>
              <w:t xml:space="preserve"> and cross-submission consultation on the same issue in November 2015 and July 2016, respectively.</w:t>
            </w:r>
          </w:p>
          <w:p w14:paraId="1867E609" w14:textId="77777777" w:rsidR="00A162B8" w:rsidRDefault="00A162B8" w:rsidP="00C54642">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In March 2019 NZBA </w:t>
            </w:r>
            <w:hyperlink r:id="rId83" w:history="1">
              <w:r w:rsidRPr="00E80EA1">
                <w:rPr>
                  <w:rStyle w:val="Hyperlink"/>
                  <w:sz w:val="22"/>
                  <w:szCs w:val="22"/>
                </w:rPr>
                <w:t>submitted</w:t>
              </w:r>
            </w:hyperlink>
            <w:r>
              <w:rPr>
                <w:sz w:val="22"/>
                <w:szCs w:val="22"/>
              </w:rPr>
              <w:t xml:space="preserve"> on MBIE’s discussion paper.</w:t>
            </w:r>
          </w:p>
          <w:p w14:paraId="1867E60A" w14:textId="77777777" w:rsidR="00F2640F" w:rsidRDefault="00F2640F" w:rsidP="00F2640F">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Pr="00F2640F">
              <w:rPr>
                <w:sz w:val="22"/>
                <w:szCs w:val="22"/>
              </w:rPr>
              <w:t>he Government has agreed to amendments to section 36 of the Commerce Act 1986.</w:t>
            </w:r>
          </w:p>
          <w:p w14:paraId="1867E60B" w14:textId="77777777" w:rsidR="00F2640F" w:rsidRPr="00F2640F" w:rsidRDefault="00F2640F" w:rsidP="00F2640F">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F2640F">
              <w:rPr>
                <w:sz w:val="22"/>
                <w:szCs w:val="22"/>
              </w:rPr>
              <w:t>Other amendments to the Commerce Act will include:</w:t>
            </w:r>
          </w:p>
          <w:p w14:paraId="1867E60C" w14:textId="77777777" w:rsidR="00F2640F" w:rsidRPr="00F2640F" w:rsidRDefault="00F2640F" w:rsidP="00F2640F">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w:t>
            </w:r>
            <w:r w:rsidRPr="00F2640F">
              <w:rPr>
                <w:sz w:val="22"/>
                <w:szCs w:val="22"/>
              </w:rPr>
              <w:t>emoving provisions that shield some types of intellectual property-related conduct from being examined under competition law</w:t>
            </w:r>
            <w:r>
              <w:rPr>
                <w:sz w:val="22"/>
                <w:szCs w:val="22"/>
              </w:rPr>
              <w:t>.</w:t>
            </w:r>
          </w:p>
          <w:p w14:paraId="1867E60D" w14:textId="77777777" w:rsidR="00F2640F" w:rsidRPr="00F2640F" w:rsidRDefault="00F2640F" w:rsidP="00F2640F">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w:t>
            </w:r>
            <w:r w:rsidRPr="00F2640F">
              <w:rPr>
                <w:sz w:val="22"/>
                <w:szCs w:val="22"/>
              </w:rPr>
              <w:t>ncreasing penalties for businesses engaging in anti-competitive mergers</w:t>
            </w:r>
            <w:r>
              <w:rPr>
                <w:sz w:val="22"/>
                <w:szCs w:val="22"/>
              </w:rPr>
              <w:t>.</w:t>
            </w:r>
          </w:p>
          <w:p w14:paraId="1867E60E" w14:textId="77777777" w:rsidR="00F2640F" w:rsidRPr="00F2640F" w:rsidRDefault="00F2640F" w:rsidP="00F2640F">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Pr="00F2640F">
              <w:rPr>
                <w:sz w:val="22"/>
                <w:szCs w:val="22"/>
              </w:rPr>
              <w:t>echnical changes to the treatment of anti-competitive covenants</w:t>
            </w:r>
            <w:r>
              <w:rPr>
                <w:sz w:val="22"/>
                <w:szCs w:val="22"/>
              </w:rPr>
              <w:t>.</w:t>
            </w:r>
          </w:p>
          <w:p w14:paraId="1867E60F" w14:textId="77777777" w:rsidR="00F2640F" w:rsidRDefault="00F2640F" w:rsidP="00F2640F">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I</w:t>
            </w:r>
            <w:r w:rsidRPr="00F2640F">
              <w:rPr>
                <w:sz w:val="22"/>
                <w:szCs w:val="22"/>
              </w:rPr>
              <w:t>ncreasing the maximum number of Commerce Commissioners from six to eight to reflect the Commission’s growing responsibilities in recent years</w:t>
            </w:r>
            <w:r>
              <w:rPr>
                <w:sz w:val="22"/>
                <w:szCs w:val="22"/>
              </w:rPr>
              <w:t>.</w:t>
            </w:r>
          </w:p>
          <w:p w14:paraId="1867E610" w14:textId="77777777" w:rsidR="00F2640F" w:rsidRPr="00F2640F" w:rsidRDefault="00F2640F" w:rsidP="00F2640F">
            <w:pPr>
              <w:pStyle w:val="ListParagraph"/>
              <w:numPr>
                <w:ilvl w:val="0"/>
                <w:numId w:val="29"/>
              </w:numPr>
              <w:spacing w:before="120" w:after="120"/>
              <w:ind w:left="371" w:hanging="371"/>
              <w:cnfStyle w:val="000000100000" w:firstRow="0" w:lastRow="0" w:firstColumn="0" w:lastColumn="0" w:oddVBand="0" w:evenVBand="0" w:oddHBand="1" w:evenHBand="0" w:firstRowFirstColumn="0" w:firstRowLastColumn="0" w:lastRowFirstColumn="0" w:lastRowLastColumn="0"/>
              <w:rPr>
                <w:sz w:val="22"/>
                <w:szCs w:val="22"/>
              </w:rPr>
            </w:pPr>
            <w:r w:rsidRPr="00F2640F">
              <w:rPr>
                <w:sz w:val="22"/>
                <w:szCs w:val="22"/>
              </w:rPr>
              <w:t>Making it easier for the Commerce Commission to cooperate with other domestic agencies by sharing information it holds, subject to appropriate safeguards.</w:t>
            </w:r>
          </w:p>
        </w:tc>
        <w:tc>
          <w:tcPr>
            <w:tcW w:w="2971" w:type="dxa"/>
          </w:tcPr>
          <w:p w14:paraId="1867E611" w14:textId="77777777" w:rsidR="00C54642" w:rsidRDefault="00117D54" w:rsidP="00117D54">
            <w:pPr>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117D54">
              <w:rPr>
                <w:sz w:val="22"/>
                <w:szCs w:val="22"/>
              </w:rPr>
              <w:lastRenderedPageBreak/>
              <w:t xml:space="preserve">A </w:t>
            </w:r>
            <w:r>
              <w:rPr>
                <w:sz w:val="22"/>
                <w:szCs w:val="22"/>
              </w:rPr>
              <w:t>B</w:t>
            </w:r>
            <w:r w:rsidRPr="00117D54">
              <w:rPr>
                <w:sz w:val="22"/>
                <w:szCs w:val="22"/>
              </w:rPr>
              <w:t>ill will</w:t>
            </w:r>
            <w:r w:rsidR="00F2640F">
              <w:rPr>
                <w:sz w:val="22"/>
                <w:szCs w:val="22"/>
              </w:rPr>
              <w:t xml:space="preserve"> be introduced early in 2021.</w:t>
            </w:r>
          </w:p>
        </w:tc>
      </w:tr>
      <w:tr w:rsidR="00C54642" w:rsidRPr="00F01490" w14:paraId="1867E61C" w14:textId="77777777" w:rsidTr="00A60B16">
        <w:trPr>
          <w:trHeight w:val="1323"/>
        </w:trPr>
        <w:tc>
          <w:tcPr>
            <w:cnfStyle w:val="001000000000" w:firstRow="0" w:lastRow="0" w:firstColumn="1" w:lastColumn="0" w:oddVBand="0" w:evenVBand="0" w:oddHBand="0" w:evenHBand="0" w:firstRowFirstColumn="0" w:firstRowLastColumn="0" w:lastRowFirstColumn="0" w:lastRowLastColumn="0"/>
            <w:tcW w:w="2148" w:type="dxa"/>
          </w:tcPr>
          <w:p w14:paraId="1867E613" w14:textId="77777777" w:rsidR="00C54642" w:rsidRPr="00AF2258" w:rsidRDefault="00C35DF7" w:rsidP="00C54642">
            <w:pPr>
              <w:spacing w:before="120" w:after="120"/>
              <w:rPr>
                <w:b w:val="0"/>
                <w:bCs w:val="0"/>
                <w:sz w:val="22"/>
                <w:szCs w:val="22"/>
              </w:rPr>
            </w:pPr>
            <w:r>
              <w:rPr>
                <w:b w:val="0"/>
                <w:bCs w:val="0"/>
                <w:sz w:val="22"/>
                <w:szCs w:val="22"/>
              </w:rPr>
              <w:t>Financial Market Infrastructures Bill</w:t>
            </w:r>
          </w:p>
        </w:tc>
        <w:tc>
          <w:tcPr>
            <w:tcW w:w="1181" w:type="dxa"/>
          </w:tcPr>
          <w:p w14:paraId="1867E614" w14:textId="77777777" w:rsidR="00C54642" w:rsidRPr="00AF2258" w:rsidRDefault="00C54642"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AF2258">
              <w:rPr>
                <w:sz w:val="22"/>
                <w:szCs w:val="22"/>
              </w:rPr>
              <w:t>Low</w:t>
            </w:r>
          </w:p>
        </w:tc>
        <w:tc>
          <w:tcPr>
            <w:tcW w:w="1622" w:type="dxa"/>
          </w:tcPr>
          <w:p w14:paraId="1867E615" w14:textId="77777777" w:rsidR="00C54642" w:rsidRPr="006770F9" w:rsidRDefault="00C54642"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6770F9">
              <w:rPr>
                <w:sz w:val="22"/>
                <w:szCs w:val="22"/>
              </w:rPr>
              <w:t>RBNZ</w:t>
            </w:r>
          </w:p>
        </w:tc>
        <w:tc>
          <w:tcPr>
            <w:tcW w:w="7181" w:type="dxa"/>
          </w:tcPr>
          <w:p w14:paraId="1867E616" w14:textId="77777777" w:rsidR="00C54642" w:rsidRPr="006770F9" w:rsidRDefault="00C54642"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6770F9">
              <w:rPr>
                <w:sz w:val="22"/>
                <w:szCs w:val="22"/>
              </w:rPr>
              <w:t xml:space="preserve">RBNZ consulted in 2013 on its statutory oversight powers for payments and settlement systems which it considered were insufficient and need to be strengthened. </w:t>
            </w:r>
          </w:p>
          <w:p w14:paraId="1867E617" w14:textId="77777777" w:rsidR="00C54642" w:rsidRPr="006770F9" w:rsidRDefault="00C54642" w:rsidP="00C35DF7">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6770F9">
              <w:rPr>
                <w:sz w:val="22"/>
                <w:szCs w:val="22"/>
              </w:rPr>
              <w:t xml:space="preserve">In 2015 RBNZ </w:t>
            </w:r>
            <w:r w:rsidR="00C35DF7">
              <w:rPr>
                <w:sz w:val="22"/>
                <w:szCs w:val="22"/>
              </w:rPr>
              <w:t>began consultation on</w:t>
            </w:r>
            <w:r w:rsidRPr="006770F9">
              <w:rPr>
                <w:sz w:val="22"/>
                <w:szCs w:val="22"/>
              </w:rPr>
              <w:t xml:space="preserve"> proposals to modify the statutory framework for the oversight of Fi</w:t>
            </w:r>
            <w:r w:rsidR="00BC4435">
              <w:rPr>
                <w:sz w:val="22"/>
                <w:szCs w:val="22"/>
              </w:rPr>
              <w:t>nancial Market Infrastructures</w:t>
            </w:r>
            <w:r w:rsidRPr="006770F9">
              <w:rPr>
                <w:sz w:val="22"/>
                <w:szCs w:val="22"/>
              </w:rPr>
              <w:t xml:space="preserve">.  </w:t>
            </w:r>
          </w:p>
          <w:p w14:paraId="1867E618" w14:textId="77777777" w:rsidR="00A162B8" w:rsidRDefault="00C35DF7"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 September 2019 NZBA </w:t>
            </w:r>
            <w:hyperlink r:id="rId84" w:history="1">
              <w:r w:rsidRPr="009D4E1B">
                <w:rPr>
                  <w:rStyle w:val="Hyperlink"/>
                  <w:sz w:val="22"/>
                  <w:szCs w:val="22"/>
                </w:rPr>
                <w:t>submitted</w:t>
              </w:r>
            </w:hyperlink>
            <w:r>
              <w:rPr>
                <w:sz w:val="22"/>
                <w:szCs w:val="22"/>
              </w:rPr>
              <w:t xml:space="preserve"> on an exposure draft of the </w:t>
            </w:r>
            <w:hyperlink r:id="rId85" w:history="1">
              <w:r w:rsidRPr="001075F5">
                <w:rPr>
                  <w:rStyle w:val="Hyperlink"/>
                  <w:sz w:val="22"/>
                  <w:szCs w:val="22"/>
                </w:rPr>
                <w:t>Financial Market Infrastructures Bill</w:t>
              </w:r>
            </w:hyperlink>
            <w:r>
              <w:rPr>
                <w:sz w:val="22"/>
                <w:szCs w:val="22"/>
              </w:rPr>
              <w:t xml:space="preserve">.  </w:t>
            </w:r>
          </w:p>
          <w:p w14:paraId="1867E619" w14:textId="77777777" w:rsidR="00A162B8" w:rsidRDefault="00A162B8"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 December 2019 the </w:t>
            </w:r>
            <w:hyperlink r:id="rId86" w:history="1">
              <w:r w:rsidRPr="00C35DF7">
                <w:rPr>
                  <w:rStyle w:val="Hyperlink"/>
                  <w:sz w:val="22"/>
                  <w:szCs w:val="22"/>
                </w:rPr>
                <w:t>Financial Market Infrast</w:t>
              </w:r>
              <w:r w:rsidR="007A4734">
                <w:rPr>
                  <w:rStyle w:val="Hyperlink"/>
                  <w:sz w:val="22"/>
                  <w:szCs w:val="22"/>
                </w:rPr>
                <w:t>r</w:t>
              </w:r>
              <w:r w:rsidRPr="00C35DF7">
                <w:rPr>
                  <w:rStyle w:val="Hyperlink"/>
                  <w:sz w:val="22"/>
                  <w:szCs w:val="22"/>
                </w:rPr>
                <w:t>uctures Bill</w:t>
              </w:r>
            </w:hyperlink>
            <w:r>
              <w:rPr>
                <w:sz w:val="22"/>
                <w:szCs w:val="22"/>
              </w:rPr>
              <w:t xml:space="preserve"> was introduced into Parliament.  </w:t>
            </w:r>
            <w:r w:rsidR="00A60B16">
              <w:rPr>
                <w:sz w:val="22"/>
                <w:szCs w:val="22"/>
              </w:rPr>
              <w:t>The</w:t>
            </w:r>
            <w:r w:rsidR="00A60B16" w:rsidRPr="00A60B16">
              <w:rPr>
                <w:sz w:val="22"/>
                <w:szCs w:val="22"/>
              </w:rPr>
              <w:t xml:space="preserve"> Bill establishes a new regulatory regime for financial market infrastructures, and provides legal protections for settlement finality, netting, and the enforceability of rules.</w:t>
            </w:r>
          </w:p>
          <w:p w14:paraId="1867E61A" w14:textId="77777777" w:rsidR="00A635AC" w:rsidRPr="006770F9" w:rsidRDefault="00A635AC" w:rsidP="00C54642">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Bill had its first reading in February 2020.</w:t>
            </w:r>
          </w:p>
        </w:tc>
        <w:tc>
          <w:tcPr>
            <w:tcW w:w="2971" w:type="dxa"/>
          </w:tcPr>
          <w:p w14:paraId="1867E61B" w14:textId="7C866CBD" w:rsidR="00AF2258" w:rsidRPr="006770F9" w:rsidRDefault="00BA51D7" w:rsidP="00CE397B">
            <w:pPr>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 August, th</w:t>
            </w:r>
            <w:r w:rsidR="00B94F6D">
              <w:rPr>
                <w:sz w:val="22"/>
                <w:szCs w:val="22"/>
              </w:rPr>
              <w:t xml:space="preserve">e Finance and Expenditure Committee </w:t>
            </w:r>
            <w:hyperlink r:id="rId87" w:history="1">
              <w:r w:rsidR="00EE1D66" w:rsidRPr="00EE1D66">
                <w:rPr>
                  <w:rStyle w:val="Hyperlink"/>
                  <w:sz w:val="22"/>
                  <w:szCs w:val="22"/>
                </w:rPr>
                <w:t>reported back</w:t>
              </w:r>
            </w:hyperlink>
            <w:r w:rsidR="00B94F6D">
              <w:rPr>
                <w:sz w:val="22"/>
                <w:szCs w:val="22"/>
              </w:rPr>
              <w:t xml:space="preserve"> on the Bill</w:t>
            </w:r>
            <w:r w:rsidR="00EE1D66">
              <w:rPr>
                <w:sz w:val="22"/>
                <w:szCs w:val="22"/>
              </w:rPr>
              <w:t xml:space="preserve"> recommending that it be passed with some amendments. </w:t>
            </w:r>
          </w:p>
        </w:tc>
      </w:tr>
    </w:tbl>
    <w:p w14:paraId="1867E61D" w14:textId="77777777" w:rsidR="008B213C" w:rsidRPr="00422603" w:rsidRDefault="008B213C" w:rsidP="00DE4F49"/>
    <w:sectPr w:rsidR="008B213C" w:rsidRPr="00422603" w:rsidSect="00172630">
      <w:headerReference w:type="default" r:id="rId88"/>
      <w:pgSz w:w="16840" w:h="11907" w:orient="landscape" w:code="9"/>
      <w:pgMar w:top="142" w:right="1418" w:bottom="1418" w:left="142" w:header="147"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7D2B6" w14:textId="77777777" w:rsidR="0067714C" w:rsidRDefault="0067714C">
      <w:r>
        <w:separator/>
      </w:r>
    </w:p>
  </w:endnote>
  <w:endnote w:type="continuationSeparator" w:id="0">
    <w:p w14:paraId="3496865D" w14:textId="77777777" w:rsidR="0067714C" w:rsidRDefault="0067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7E695" w14:textId="77777777" w:rsidR="00006FE6" w:rsidRDefault="00006FE6">
    <w:pPr>
      <w:pStyle w:val="Footer"/>
      <w:framePr w:wrap="around" w:vAnchor="text" w:hAnchor="margin" w:xAlign="right" w:y="1"/>
    </w:pPr>
    <w:r>
      <w:fldChar w:fldCharType="begin"/>
    </w:r>
    <w:r>
      <w:instrText xml:space="preserve">PAGE  </w:instrText>
    </w:r>
    <w:r>
      <w:fldChar w:fldCharType="separate"/>
    </w:r>
    <w:r>
      <w:t>27</w:t>
    </w:r>
    <w:r>
      <w:fldChar w:fldCharType="end"/>
    </w:r>
  </w:p>
  <w:p w14:paraId="1867E696" w14:textId="77777777" w:rsidR="00006FE6" w:rsidRDefault="00006F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816875256"/>
      <w:docPartObj>
        <w:docPartGallery w:val="Page Numbers (Bottom of Page)"/>
        <w:docPartUnique/>
      </w:docPartObj>
    </w:sdtPr>
    <w:sdtEndPr>
      <w:rPr>
        <w:noProof/>
        <w:sz w:val="22"/>
        <w:szCs w:val="22"/>
      </w:rPr>
    </w:sdtEndPr>
    <w:sdtContent>
      <w:p w14:paraId="1867E697" w14:textId="667AA9CD" w:rsidR="00006FE6" w:rsidRPr="00FF26CF" w:rsidRDefault="00006FE6" w:rsidP="00A270C0">
        <w:pPr>
          <w:pStyle w:val="Footer"/>
          <w:tabs>
            <w:tab w:val="decimal" w:pos="7655"/>
            <w:tab w:val="right" w:pos="15280"/>
          </w:tabs>
          <w:jc w:val="center"/>
          <w:rPr>
            <w:sz w:val="22"/>
            <w:szCs w:val="22"/>
          </w:rPr>
        </w:pPr>
        <w:r w:rsidRPr="00FF26CF">
          <w:rPr>
            <w:noProof w:val="0"/>
          </w:rPr>
          <w:tab/>
        </w:r>
        <w:r w:rsidRPr="00FF26CF">
          <w:rPr>
            <w:noProof w:val="0"/>
            <w:sz w:val="22"/>
            <w:szCs w:val="22"/>
          </w:rPr>
          <w:fldChar w:fldCharType="begin"/>
        </w:r>
        <w:r w:rsidRPr="00FF26CF">
          <w:rPr>
            <w:sz w:val="22"/>
            <w:szCs w:val="22"/>
          </w:rPr>
          <w:instrText xml:space="preserve"> PAGE   \* MERGEFORMAT </w:instrText>
        </w:r>
        <w:r w:rsidRPr="00FF26CF">
          <w:rPr>
            <w:noProof w:val="0"/>
            <w:sz w:val="22"/>
            <w:szCs w:val="22"/>
          </w:rPr>
          <w:fldChar w:fldCharType="separate"/>
        </w:r>
        <w:r w:rsidR="00E82639">
          <w:rPr>
            <w:sz w:val="22"/>
            <w:szCs w:val="22"/>
          </w:rPr>
          <w:t>17</w:t>
        </w:r>
        <w:r w:rsidRPr="00FF26CF">
          <w:rPr>
            <w:sz w:val="22"/>
            <w:szCs w:val="22"/>
          </w:rPr>
          <w:fldChar w:fldCharType="end"/>
        </w:r>
        <w:r w:rsidRPr="00FF26CF">
          <w:rPr>
            <w:sz w:val="22"/>
            <w:szCs w:val="22"/>
          </w:rPr>
          <w:tab/>
          <w:t xml:space="preserve">NZBA Regulatory Radar – </w:t>
        </w:r>
        <w:r w:rsidR="001E4B58">
          <w:rPr>
            <w:sz w:val="22"/>
            <w:szCs w:val="22"/>
          </w:rPr>
          <w:t>October</w:t>
        </w:r>
        <w:r>
          <w:rPr>
            <w:sz w:val="22"/>
            <w:szCs w:val="22"/>
          </w:rPr>
          <w:t xml:space="preserve"> 2020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7E698" w14:textId="366BDC7A" w:rsidR="00006FE6" w:rsidRDefault="0067714C" w:rsidP="00B65A11">
    <w:pPr>
      <w:pStyle w:val="Footer6pt"/>
    </w:pPr>
    <w:r>
      <w:fldChar w:fldCharType="begin"/>
    </w:r>
    <w:r>
      <w:instrText xml:space="preserve"> DOCPROPERTY "PCDOCSNumber"  </w:instrText>
    </w:r>
    <w:r>
      <w:fldChar w:fldCharType="separate"/>
    </w:r>
    <w:r w:rsidR="00C62100">
      <w:t>3326550</w:t>
    </w:r>
    <w:r>
      <w:fldChar w:fldCharType="end"/>
    </w:r>
    <w:r w:rsidR="00006FE6">
      <w:t xml:space="preserve"> </w:t>
    </w:r>
    <w:r>
      <w:fldChar w:fldCharType="begin"/>
    </w:r>
    <w:r>
      <w:instrText xml:space="preserve"> DOCPROPERTY "PCDOCSVersion"  </w:instrText>
    </w:r>
    <w:r>
      <w:fldChar w:fldCharType="separate"/>
    </w:r>
    <w:r w:rsidR="00C62100">
      <w:t>v2</w:t>
    </w:r>
    <w:r>
      <w:fldChar w:fldCharType="end"/>
    </w:r>
    <w:r w:rsidR="00006FE6">
      <w:t xml:space="preserve"> </w:t>
    </w:r>
    <w:r>
      <w:fldChar w:fldCharType="begin"/>
    </w:r>
    <w:r>
      <w:instrText xml:space="preserve"> DOCPROPERTY "PCDOCSLibrary"  </w:instrText>
    </w:r>
    <w:r>
      <w:fldChar w:fldCharType="separate"/>
    </w:r>
    <w:r w:rsidR="00C62100">
      <w:t xml:space="preserve"> </w:t>
    </w:r>
    <w:r>
      <w:fldChar w:fldCharType="end"/>
    </w:r>
    <w:r w:rsidR="00006FE6">
      <w:t xml:space="preserve"> </w:t>
    </w:r>
    <w:r>
      <w:fldChar w:fldCharType="begin"/>
    </w:r>
    <w:r>
      <w:instrText xml:space="preserve"> DOCPROPERTY "ComputerName"  </w:instrText>
    </w:r>
    <w:r>
      <w:fldChar w:fldCharType="separate"/>
    </w:r>
    <w:r w:rsidR="00C62100">
      <w:t xml:space="preserve"> </w:t>
    </w:r>
    <w:r>
      <w:fldChar w:fldCharType="end"/>
    </w:r>
    <w:r w:rsidR="00006FE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1E29E" w14:textId="77777777" w:rsidR="0067714C" w:rsidRPr="00697014" w:rsidRDefault="0067714C" w:rsidP="00E55175">
      <w:pPr>
        <w:rPr>
          <w:color w:val="A6A6A6" w:themeColor="background1" w:themeShade="A6"/>
          <w:sz w:val="12"/>
        </w:rPr>
      </w:pPr>
      <w:r w:rsidRPr="00697014">
        <w:rPr>
          <w:color w:val="BFBFBF" w:themeColor="background1" w:themeShade="BF"/>
          <w:sz w:val="24"/>
        </w:rPr>
        <w:separator/>
      </w:r>
    </w:p>
  </w:footnote>
  <w:footnote w:type="continuationSeparator" w:id="0">
    <w:p w14:paraId="1A77ED25" w14:textId="77777777" w:rsidR="0067714C" w:rsidRPr="00697014" w:rsidRDefault="0067714C" w:rsidP="00E55175">
      <w:pPr>
        <w:rPr>
          <w:color w:val="A6A6A6" w:themeColor="background1" w:themeShade="A6"/>
          <w:sz w:val="12"/>
        </w:rPr>
      </w:pPr>
      <w:r w:rsidRPr="00697014">
        <w:rPr>
          <w:color w:val="BFBFBF" w:themeColor="background1" w:themeShade="BF"/>
          <w:sz w:val="24"/>
        </w:rP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7E68C" w14:textId="77777777" w:rsidR="00006FE6" w:rsidRDefault="00006F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1867E68D" w14:textId="77777777" w:rsidR="00006FE6" w:rsidRDefault="00006F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7E68E" w14:textId="77777777" w:rsidR="00006FE6" w:rsidRDefault="00006FE6" w:rsidP="00D62BBD">
    <w:pPr>
      <w:pStyle w:val="Header"/>
      <w:tabs>
        <w:tab w:val="left" w:pos="1185"/>
      </w:tabs>
      <w:ind w:left="-1276" w:right="360"/>
    </w:pPr>
    <w:r>
      <w:tab/>
    </w:r>
  </w:p>
  <w:p w14:paraId="1867E68F" w14:textId="02F403F0" w:rsidR="00006FE6" w:rsidRDefault="001E4B58" w:rsidP="00D62BBD">
    <w:pPr>
      <w:pStyle w:val="Header"/>
      <w:tabs>
        <w:tab w:val="left" w:pos="1185"/>
      </w:tabs>
      <w:ind w:left="-1276" w:right="360"/>
    </w:pPr>
    <w:r>
      <w:rPr>
        <w:noProof/>
        <w:lang w:eastAsia="en-NZ"/>
      </w:rPr>
      <mc:AlternateContent>
        <mc:Choice Requires="wps">
          <w:drawing>
            <wp:anchor distT="0" distB="0" distL="114300" distR="114300" simplePos="0" relativeHeight="251659263" behindDoc="0" locked="0" layoutInCell="1" allowOverlap="1" wp14:anchorId="1867E6A8" wp14:editId="767AEE26">
              <wp:simplePos x="0" y="0"/>
              <wp:positionH relativeFrom="column">
                <wp:posOffset>5253355</wp:posOffset>
              </wp:positionH>
              <wp:positionV relativeFrom="paragraph">
                <wp:posOffset>46355</wp:posOffset>
              </wp:positionV>
              <wp:extent cx="4848225" cy="716280"/>
              <wp:effectExtent l="0" t="0" r="28575" b="26670"/>
              <wp:wrapNone/>
              <wp:docPr id="281" name="Rectangle 281"/>
              <wp:cNvGraphicFramePr/>
              <a:graphic xmlns:a="http://schemas.openxmlformats.org/drawingml/2006/main">
                <a:graphicData uri="http://schemas.microsoft.com/office/word/2010/wordprocessingShape">
                  <wps:wsp>
                    <wps:cNvSpPr/>
                    <wps:spPr>
                      <a:xfrm>
                        <a:off x="0" y="0"/>
                        <a:ext cx="4848225" cy="7162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77620" id="Rectangle 281" o:spid="_x0000_s1026" style="position:absolute;margin-left:413.65pt;margin-top:3.65pt;width:381.75pt;height:56.4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" fillcolor="white [3212]" strokecolor="#243f60 [1604]" strokeweight="2pt"/>
          </w:pict>
        </mc:Fallback>
      </mc:AlternateContent>
    </w:r>
    <w:r w:rsidR="007304F3">
      <w:rPr>
        <w:noProof/>
        <w:lang w:eastAsia="en-NZ"/>
      </w:rPr>
      <mc:AlternateContent>
        <mc:Choice Requires="wps">
          <w:drawing>
            <wp:anchor distT="0" distB="0" distL="114300" distR="114300" simplePos="0" relativeHeight="251660288" behindDoc="0" locked="0" layoutInCell="1" allowOverlap="1" wp14:anchorId="1867E6A6" wp14:editId="5A860BBD">
              <wp:simplePos x="0" y="0"/>
              <wp:positionH relativeFrom="margin">
                <wp:posOffset>5300980</wp:posOffset>
              </wp:positionH>
              <wp:positionV relativeFrom="paragraph">
                <wp:posOffset>84455</wp:posOffset>
              </wp:positionV>
              <wp:extent cx="5286375" cy="6572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286375" cy="657225"/>
                      </a:xfrm>
                      <a:prstGeom prst="rect">
                        <a:avLst/>
                      </a:prstGeom>
                      <a:noFill/>
                      <a:ln w="6350">
                        <a:noFill/>
                      </a:ln>
                    </wps:spPr>
                    <wps:txbx>
                      <w:txbxContent>
                        <w:p w14:paraId="1867E712" w14:textId="4FAA0FCA" w:rsidR="00006FE6" w:rsidRPr="004A20C5" w:rsidRDefault="00006FE6" w:rsidP="005E1921">
                          <w:pPr>
                            <w:rPr>
                              <w:sz w:val="48"/>
                              <w:szCs w:val="48"/>
                            </w:rPr>
                          </w:pPr>
                          <w:r>
                            <w:rPr>
                              <w:sz w:val="48"/>
                              <w:szCs w:val="48"/>
                            </w:rPr>
                            <w:t xml:space="preserve">Regulatory Radar </w:t>
                          </w:r>
                          <w:r w:rsidRPr="004A20C5">
                            <w:rPr>
                              <w:sz w:val="48"/>
                              <w:szCs w:val="48"/>
                            </w:rPr>
                            <w:t xml:space="preserve">– </w:t>
                          </w:r>
                          <w:r w:rsidR="001E4B58">
                            <w:rPr>
                              <w:sz w:val="48"/>
                              <w:szCs w:val="48"/>
                            </w:rPr>
                            <w:t>October</w:t>
                          </w:r>
                          <w:r w:rsidRPr="004A20C5">
                            <w:rPr>
                              <w:sz w:val="48"/>
                              <w:szCs w:val="48"/>
                            </w:rPr>
                            <w:t xml:space="preserve"> 2020</w:t>
                          </w:r>
                        </w:p>
                        <w:p w14:paraId="1867E713" w14:textId="7B5DDAA3" w:rsidR="00006FE6" w:rsidRPr="00474CE8" w:rsidRDefault="00006FE6" w:rsidP="005E1921">
                          <w:pPr>
                            <w:rPr>
                              <w:sz w:val="24"/>
                              <w:szCs w:val="24"/>
                            </w:rPr>
                          </w:pPr>
                          <w:r w:rsidRPr="00376923">
                            <w:rPr>
                              <w:sz w:val="24"/>
                              <w:szCs w:val="24"/>
                            </w:rPr>
                            <w:t xml:space="preserve">Current as at </w:t>
                          </w:r>
                          <w:r w:rsidR="001E4B58">
                            <w:rPr>
                              <w:sz w:val="24"/>
                              <w:szCs w:val="24"/>
                            </w:rPr>
                            <w:t>2 November</w:t>
                          </w:r>
                          <w:r>
                            <w:rPr>
                              <w:sz w:val="24"/>
                              <w:szCs w:val="24"/>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7E6A6" id="_x0000_t202" coordsize="21600,21600" o:spt="202" path="m,l,21600r21600,l21600,xe">
              <v:stroke joinstyle="miter"/>
              <v:path gradientshapeok="t" o:connecttype="rect"/>
            </v:shapetype>
            <v:shape id="Text Box 24" o:spid="_x0000_s1064" type="#_x0000_t202" style="position:absolute;left:0;text-align:left;margin-left:417.4pt;margin-top:6.65pt;width:416.2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" filled="f" stroked="f" strokeweight=".5pt">
              <v:textbox>
                <w:txbxContent>
                  <w:p w14:paraId="1867E712" w14:textId="4FAA0FCA" w:rsidR="00006FE6" w:rsidRPr="004A20C5" w:rsidRDefault="00006FE6" w:rsidP="005E1921">
                    <w:pPr>
                      <w:rPr>
                        <w:sz w:val="48"/>
                        <w:szCs w:val="48"/>
                      </w:rPr>
                    </w:pPr>
                    <w:r>
                      <w:rPr>
                        <w:sz w:val="48"/>
                        <w:szCs w:val="48"/>
                      </w:rPr>
                      <w:t xml:space="preserve">Regulatory Radar </w:t>
                    </w:r>
                    <w:r w:rsidRPr="004A20C5">
                      <w:rPr>
                        <w:sz w:val="48"/>
                        <w:szCs w:val="48"/>
                      </w:rPr>
                      <w:t xml:space="preserve">– </w:t>
                    </w:r>
                    <w:r w:rsidR="001E4B58">
                      <w:rPr>
                        <w:sz w:val="48"/>
                        <w:szCs w:val="48"/>
                      </w:rPr>
                      <w:t>October</w:t>
                    </w:r>
                    <w:r w:rsidRPr="004A20C5">
                      <w:rPr>
                        <w:sz w:val="48"/>
                        <w:szCs w:val="48"/>
                      </w:rPr>
                      <w:t xml:space="preserve"> 2020</w:t>
                    </w:r>
                  </w:p>
                  <w:p w14:paraId="1867E713" w14:textId="7B5DDAA3" w:rsidR="00006FE6" w:rsidRPr="00474CE8" w:rsidRDefault="00006FE6" w:rsidP="005E1921">
                    <w:pPr>
                      <w:rPr>
                        <w:sz w:val="24"/>
                        <w:szCs w:val="24"/>
                      </w:rPr>
                    </w:pPr>
                    <w:r w:rsidRPr="00376923">
                      <w:rPr>
                        <w:sz w:val="24"/>
                        <w:szCs w:val="24"/>
                      </w:rPr>
                      <w:t xml:space="preserve">Current as at </w:t>
                    </w:r>
                    <w:r w:rsidR="001E4B58">
                      <w:rPr>
                        <w:sz w:val="24"/>
                        <w:szCs w:val="24"/>
                      </w:rPr>
                      <w:t>2 November</w:t>
                    </w:r>
                    <w:r>
                      <w:rPr>
                        <w:sz w:val="24"/>
                        <w:szCs w:val="24"/>
                      </w:rPr>
                      <w:t xml:space="preserve"> 2020</w:t>
                    </w:r>
                  </w:p>
                </w:txbxContent>
              </v:textbox>
              <w10:wrap anchorx="margin"/>
            </v:shape>
          </w:pict>
        </mc:Fallback>
      </mc:AlternateContent>
    </w:r>
    <w:r w:rsidR="00006FE6">
      <w:rPr>
        <w:noProof/>
        <w:lang w:eastAsia="en-NZ"/>
      </w:rPr>
      <w:drawing>
        <wp:anchor distT="0" distB="0" distL="114300" distR="114300" simplePos="0" relativeHeight="251675648" behindDoc="0" locked="0" layoutInCell="1" allowOverlap="1" wp14:anchorId="1867E6AA" wp14:editId="1867E6AB">
          <wp:simplePos x="0" y="0"/>
          <wp:positionH relativeFrom="column">
            <wp:posOffset>304800</wp:posOffset>
          </wp:positionH>
          <wp:positionV relativeFrom="paragraph">
            <wp:posOffset>66675</wp:posOffset>
          </wp:positionV>
          <wp:extent cx="3827780" cy="704850"/>
          <wp:effectExtent l="0" t="0" r="1270" b="0"/>
          <wp:wrapSquare wrapText="bothSides"/>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ZBA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27780" cy="704850"/>
                  </a:xfrm>
                  <a:prstGeom prst="rect">
                    <a:avLst/>
                  </a:prstGeom>
                </pic:spPr>
              </pic:pic>
            </a:graphicData>
          </a:graphic>
          <wp14:sizeRelH relativeFrom="page">
            <wp14:pctWidth>0</wp14:pctWidth>
          </wp14:sizeRelH>
          <wp14:sizeRelV relativeFrom="page">
            <wp14:pctHeight>0</wp14:pctHeight>
          </wp14:sizeRelV>
        </wp:anchor>
      </w:drawing>
    </w:r>
  </w:p>
  <w:p w14:paraId="1867E690" w14:textId="77777777" w:rsidR="00006FE6" w:rsidRDefault="00006FE6" w:rsidP="00D62BBD">
    <w:pPr>
      <w:pStyle w:val="Header"/>
      <w:tabs>
        <w:tab w:val="left" w:pos="1185"/>
      </w:tabs>
      <w:ind w:left="-1276" w:right="360"/>
    </w:pPr>
  </w:p>
  <w:p w14:paraId="1867E691" w14:textId="77777777" w:rsidR="00006FE6" w:rsidRDefault="00006FE6" w:rsidP="00D62BBD">
    <w:pPr>
      <w:pStyle w:val="Header"/>
      <w:tabs>
        <w:tab w:val="left" w:pos="1185"/>
      </w:tabs>
      <w:ind w:left="-1276" w:right="360"/>
    </w:pPr>
  </w:p>
  <w:p w14:paraId="1867E692" w14:textId="77777777" w:rsidR="00006FE6" w:rsidRDefault="00006FE6" w:rsidP="00D62BBD">
    <w:pPr>
      <w:pStyle w:val="Header"/>
      <w:tabs>
        <w:tab w:val="left" w:pos="1185"/>
      </w:tabs>
      <w:ind w:left="-1276" w:right="360"/>
    </w:pPr>
  </w:p>
  <w:p w14:paraId="1867E693" w14:textId="77777777" w:rsidR="00006FE6" w:rsidRDefault="00006FE6" w:rsidP="00D62BBD">
    <w:pPr>
      <w:pStyle w:val="Header"/>
      <w:tabs>
        <w:tab w:val="left" w:pos="1185"/>
      </w:tabs>
      <w:ind w:left="-1276" w:right="360"/>
    </w:pPr>
  </w:p>
  <w:p w14:paraId="1867E694" w14:textId="77777777" w:rsidR="00006FE6" w:rsidRDefault="00006FE6" w:rsidP="00D62BBD">
    <w:pPr>
      <w:pStyle w:val="Header"/>
      <w:tabs>
        <w:tab w:val="left" w:pos="1185"/>
      </w:tabs>
      <w:ind w:left="-1276"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7E699" w14:textId="77777777" w:rsidR="00006FE6" w:rsidRDefault="00006FE6" w:rsidP="00B65AE4">
    <w:pPr>
      <w:pStyle w:val="Header"/>
      <w:ind w:left="-1276" w:right="360"/>
      <w:rPr>
        <w:noProof/>
        <w:lang w:eastAsia="en-NZ"/>
      </w:rPr>
    </w:pPr>
  </w:p>
  <w:p w14:paraId="1867E69A" w14:textId="77777777" w:rsidR="00006FE6" w:rsidRDefault="00006FE6" w:rsidP="00B65AE4">
    <w:pPr>
      <w:pStyle w:val="Header"/>
      <w:ind w:left="-1276" w:right="360"/>
      <w:rPr>
        <w:noProof/>
        <w:lang w:eastAsia="en-NZ"/>
      </w:rPr>
    </w:pPr>
    <w:r>
      <w:rPr>
        <w:noProof/>
        <w:lang w:eastAsia="en-NZ"/>
      </w:rPr>
      <mc:AlternateContent>
        <mc:Choice Requires="wps">
          <w:drawing>
            <wp:anchor distT="0" distB="0" distL="114300" distR="114300" simplePos="0" relativeHeight="251658238" behindDoc="0" locked="0" layoutInCell="1" allowOverlap="1" wp14:anchorId="1867E6AC" wp14:editId="1867E6AD">
              <wp:simplePos x="0" y="0"/>
              <wp:positionH relativeFrom="column">
                <wp:posOffset>6586855</wp:posOffset>
              </wp:positionH>
              <wp:positionV relativeFrom="paragraph">
                <wp:posOffset>46355</wp:posOffset>
              </wp:positionV>
              <wp:extent cx="3419475" cy="485775"/>
              <wp:effectExtent l="0" t="0" r="28575" b="28575"/>
              <wp:wrapNone/>
              <wp:docPr id="283" name="Rectangle 283"/>
              <wp:cNvGraphicFramePr/>
              <a:graphic xmlns:a="http://schemas.openxmlformats.org/drawingml/2006/main">
                <a:graphicData uri="http://schemas.microsoft.com/office/word/2010/wordprocessingShape">
                  <wps:wsp>
                    <wps:cNvSpPr/>
                    <wps:spPr>
                      <a:xfrm>
                        <a:off x="0" y="0"/>
                        <a:ext cx="3419475" cy="485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11CD7" id="Rectangle 283" o:spid="_x0000_s1026" style="position:absolute;margin-left:518.65pt;margin-top:3.65pt;width:269.25pt;height:38.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" fillcolor="white [3212]" strokecolor="#243f60 [1604]" strokeweight="2pt"/>
          </w:pict>
        </mc:Fallback>
      </mc:AlternateContent>
    </w:r>
    <w:r>
      <w:rPr>
        <w:noProof/>
        <w:lang w:eastAsia="en-NZ"/>
      </w:rPr>
      <mc:AlternateContent>
        <mc:Choice Requires="wps">
          <w:drawing>
            <wp:anchor distT="0" distB="0" distL="114300" distR="114300" simplePos="0" relativeHeight="251663360" behindDoc="0" locked="0" layoutInCell="1" allowOverlap="1" wp14:anchorId="1867E6AE" wp14:editId="1867E6AF">
              <wp:simplePos x="0" y="0"/>
              <wp:positionH relativeFrom="margin">
                <wp:posOffset>6581585</wp:posOffset>
              </wp:positionH>
              <wp:positionV relativeFrom="paragraph">
                <wp:posOffset>73660</wp:posOffset>
              </wp:positionV>
              <wp:extent cx="3550425" cy="4667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550425" cy="466725"/>
                      </a:xfrm>
                      <a:prstGeom prst="rect">
                        <a:avLst/>
                      </a:prstGeom>
                      <a:noFill/>
                      <a:ln w="6350">
                        <a:noFill/>
                      </a:ln>
                    </wps:spPr>
                    <wps:txbx>
                      <w:txbxContent>
                        <w:p w14:paraId="1867E714" w14:textId="77777777" w:rsidR="00006FE6" w:rsidRPr="00636E88" w:rsidRDefault="00006FE6">
                          <w:pPr>
                            <w:rPr>
                              <w:sz w:val="48"/>
                              <w:szCs w:val="48"/>
                            </w:rPr>
                          </w:pPr>
                          <w:r w:rsidRPr="00636E88">
                            <w:rPr>
                              <w:sz w:val="48"/>
                              <w:szCs w:val="48"/>
                            </w:rPr>
                            <w:t xml:space="preserve">Regulatory Radar </w:t>
                          </w:r>
                          <w:r w:rsidRPr="004A20C5">
                            <w:rPr>
                              <w:sz w:val="48"/>
                              <w:szCs w:val="48"/>
                            </w:rPr>
                            <w:t>– 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7E6AE" id="_x0000_t202" coordsize="21600,21600" o:spt="202" path="m,l,21600r21600,l21600,xe">
              <v:stroke joinstyle="miter"/>
              <v:path gradientshapeok="t" o:connecttype="rect"/>
            </v:shapetype>
            <v:shape id="Text Box 26" o:spid="_x0000_s1065" type="#_x0000_t202" style="position:absolute;left:0;text-align:left;margin-left:518.25pt;margin-top:5.8pt;width:279.55pt;height:3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" filled="f" stroked="f" strokeweight=".5pt">
              <v:textbox>
                <w:txbxContent>
                  <w:p w14:paraId="1867E714" w14:textId="77777777" w:rsidR="00006FE6" w:rsidRPr="00636E88" w:rsidRDefault="00006FE6">
                    <w:pPr>
                      <w:rPr>
                        <w:sz w:val="48"/>
                        <w:szCs w:val="48"/>
                      </w:rPr>
                    </w:pPr>
                    <w:r w:rsidRPr="00636E88">
                      <w:rPr>
                        <w:sz w:val="48"/>
                        <w:szCs w:val="48"/>
                      </w:rPr>
                      <w:t xml:space="preserve">Regulatory Radar </w:t>
                    </w:r>
                    <w:r w:rsidRPr="004A20C5">
                      <w:rPr>
                        <w:sz w:val="48"/>
                        <w:szCs w:val="48"/>
                      </w:rPr>
                      <w:t>– Key</w:t>
                    </w:r>
                  </w:p>
                </w:txbxContent>
              </v:textbox>
              <w10:wrap anchorx="margin"/>
            </v:shape>
          </w:pict>
        </mc:Fallback>
      </mc:AlternateContent>
    </w:r>
    <w:r>
      <w:rPr>
        <w:noProof/>
        <w:lang w:eastAsia="en-NZ"/>
      </w:rPr>
      <w:drawing>
        <wp:anchor distT="0" distB="0" distL="114300" distR="114300" simplePos="0" relativeHeight="251671552" behindDoc="0" locked="0" layoutInCell="1" allowOverlap="1" wp14:anchorId="1867E6B0" wp14:editId="1867E6B1">
          <wp:simplePos x="0" y="0"/>
          <wp:positionH relativeFrom="column">
            <wp:posOffset>333375</wp:posOffset>
          </wp:positionH>
          <wp:positionV relativeFrom="paragraph">
            <wp:posOffset>52705</wp:posOffset>
          </wp:positionV>
          <wp:extent cx="3827780" cy="70485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ZBA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27780" cy="704850"/>
                  </a:xfrm>
                  <a:prstGeom prst="rect">
                    <a:avLst/>
                  </a:prstGeom>
                </pic:spPr>
              </pic:pic>
            </a:graphicData>
          </a:graphic>
          <wp14:sizeRelH relativeFrom="page">
            <wp14:pctWidth>0</wp14:pctWidth>
          </wp14:sizeRelH>
          <wp14:sizeRelV relativeFrom="page">
            <wp14:pctHeight>0</wp14:pctHeight>
          </wp14:sizeRelV>
        </wp:anchor>
      </w:drawing>
    </w:r>
  </w:p>
  <w:p w14:paraId="1867E69B" w14:textId="77777777" w:rsidR="00006FE6" w:rsidRDefault="00006FE6" w:rsidP="00EF416C">
    <w:pPr>
      <w:pStyle w:val="Header"/>
      <w:ind w:left="-1276" w:right="360"/>
      <w:rPr>
        <w:noProof/>
        <w:lang w:eastAsia="en-NZ"/>
      </w:rPr>
    </w:pPr>
  </w:p>
  <w:p w14:paraId="1867E69C" w14:textId="77777777" w:rsidR="00006FE6" w:rsidRDefault="00006FE6" w:rsidP="00B65AE4">
    <w:pPr>
      <w:pStyle w:val="Header"/>
      <w:ind w:left="-1276" w:right="360"/>
      <w:rPr>
        <w:noProof/>
        <w:lang w:eastAsia="en-NZ"/>
      </w:rPr>
    </w:pPr>
  </w:p>
  <w:p w14:paraId="1867E69D" w14:textId="77777777" w:rsidR="00006FE6" w:rsidRDefault="00006FE6" w:rsidP="00B65AE4">
    <w:pPr>
      <w:pStyle w:val="Header"/>
      <w:ind w:left="-1276" w:right="360"/>
      <w:rPr>
        <w:noProof/>
        <w:lang w:eastAsia="en-NZ"/>
      </w:rPr>
    </w:pPr>
  </w:p>
  <w:p w14:paraId="1867E69E" w14:textId="77777777" w:rsidR="00006FE6" w:rsidRDefault="00006FE6" w:rsidP="00B65AE4">
    <w:pPr>
      <w:pStyle w:val="Header"/>
      <w:ind w:left="-1276"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7E69F" w14:textId="77777777" w:rsidR="00006FE6" w:rsidRDefault="00006FE6" w:rsidP="00B65AE4">
    <w:pPr>
      <w:pStyle w:val="Header"/>
      <w:ind w:left="-1276" w:right="360"/>
      <w:rPr>
        <w:noProof/>
        <w:lang w:eastAsia="en-NZ"/>
      </w:rPr>
    </w:pPr>
  </w:p>
  <w:p w14:paraId="1867E6A0" w14:textId="77777777" w:rsidR="00006FE6" w:rsidRDefault="00006FE6" w:rsidP="00B65AE4">
    <w:pPr>
      <w:pStyle w:val="Header"/>
      <w:ind w:left="-1276" w:right="360"/>
      <w:rPr>
        <w:noProof/>
        <w:lang w:eastAsia="en-NZ"/>
      </w:rPr>
    </w:pPr>
    <w:r>
      <w:rPr>
        <w:noProof/>
        <w:lang w:eastAsia="en-NZ"/>
      </w:rPr>
      <w:drawing>
        <wp:anchor distT="0" distB="0" distL="114300" distR="114300" simplePos="0" relativeHeight="251673600" behindDoc="0" locked="0" layoutInCell="1" allowOverlap="1" wp14:anchorId="1867E6B2" wp14:editId="1867E6B3">
          <wp:simplePos x="0" y="0"/>
          <wp:positionH relativeFrom="column">
            <wp:posOffset>323850</wp:posOffset>
          </wp:positionH>
          <wp:positionV relativeFrom="paragraph">
            <wp:posOffset>46355</wp:posOffset>
          </wp:positionV>
          <wp:extent cx="3827780" cy="704850"/>
          <wp:effectExtent l="0" t="0" r="1270" b="0"/>
          <wp:wrapSquare wrapText="bothSides"/>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ZBA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27780" cy="704850"/>
                  </a:xfrm>
                  <a:prstGeom prst="rect">
                    <a:avLst/>
                  </a:prstGeom>
                </pic:spPr>
              </pic:pic>
            </a:graphicData>
          </a:graphic>
          <wp14:sizeRelH relativeFrom="page">
            <wp14:pctWidth>0</wp14:pctWidth>
          </wp14:sizeRelH>
          <wp14:sizeRelV relativeFrom="page">
            <wp14:pctHeight>0</wp14:pctHeight>
          </wp14:sizeRelV>
        </wp:anchor>
      </w:drawing>
    </w:r>
  </w:p>
  <w:p w14:paraId="1867E6A1" w14:textId="77777777" w:rsidR="00006FE6" w:rsidRDefault="00006FE6" w:rsidP="00B65AE4">
    <w:pPr>
      <w:pStyle w:val="Header"/>
      <w:ind w:left="-1276" w:right="360"/>
      <w:rPr>
        <w:noProof/>
        <w:lang w:eastAsia="en-NZ"/>
      </w:rPr>
    </w:pPr>
  </w:p>
  <w:p w14:paraId="1867E6A2" w14:textId="77777777" w:rsidR="00006FE6" w:rsidRDefault="00006FE6" w:rsidP="00B65AE4">
    <w:pPr>
      <w:pStyle w:val="Header"/>
      <w:ind w:left="-1276" w:right="360"/>
      <w:rPr>
        <w:noProof/>
        <w:lang w:eastAsia="en-NZ"/>
      </w:rPr>
    </w:pPr>
  </w:p>
  <w:p w14:paraId="1867E6A3" w14:textId="77777777" w:rsidR="00006FE6" w:rsidRDefault="00006FE6" w:rsidP="00B65AE4">
    <w:pPr>
      <w:pStyle w:val="Header"/>
      <w:ind w:left="-1276" w:right="360"/>
      <w:rPr>
        <w:noProof/>
        <w:lang w:eastAsia="en-NZ"/>
      </w:rPr>
    </w:pPr>
  </w:p>
  <w:p w14:paraId="1867E6A4" w14:textId="77777777" w:rsidR="00006FE6" w:rsidRDefault="00006FE6" w:rsidP="00B65AE4">
    <w:pPr>
      <w:pStyle w:val="Header"/>
      <w:ind w:left="-1276" w:right="360"/>
      <w:rPr>
        <w:noProof/>
        <w:lang w:eastAsia="en-NZ"/>
      </w:rPr>
    </w:pPr>
  </w:p>
  <w:p w14:paraId="1867E6A5" w14:textId="77777777" w:rsidR="00006FE6" w:rsidRDefault="00006FE6" w:rsidP="00B65AE4">
    <w:pPr>
      <w:pStyle w:val="Header"/>
      <w:ind w:left="-1276"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07CC"/>
    <w:multiLevelType w:val="hybridMultilevel"/>
    <w:tmpl w:val="83B2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E79B3"/>
    <w:multiLevelType w:val="hybridMultilevel"/>
    <w:tmpl w:val="DEF63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A1666"/>
    <w:multiLevelType w:val="hybridMultilevel"/>
    <w:tmpl w:val="F4B6A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3218C5"/>
    <w:multiLevelType w:val="hybridMultilevel"/>
    <w:tmpl w:val="C3065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604DB4"/>
    <w:multiLevelType w:val="hybridMultilevel"/>
    <w:tmpl w:val="957AD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D83E50"/>
    <w:multiLevelType w:val="hybridMultilevel"/>
    <w:tmpl w:val="8206A1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14D56C78"/>
    <w:multiLevelType w:val="hybridMultilevel"/>
    <w:tmpl w:val="F6BC3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1014E10"/>
    <w:multiLevelType w:val="hybridMultilevel"/>
    <w:tmpl w:val="E528BE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4510B6"/>
    <w:multiLevelType w:val="hybridMultilevel"/>
    <w:tmpl w:val="B352EEEE"/>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536A86"/>
    <w:multiLevelType w:val="hybridMultilevel"/>
    <w:tmpl w:val="C93A2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AC3EC9"/>
    <w:multiLevelType w:val="hybridMultilevel"/>
    <w:tmpl w:val="B4C69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44B0F4F"/>
    <w:multiLevelType w:val="hybridMultilevel"/>
    <w:tmpl w:val="1D14C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8D93A40"/>
    <w:multiLevelType w:val="multilevel"/>
    <w:tmpl w:val="F6944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85CE4"/>
    <w:multiLevelType w:val="hybridMultilevel"/>
    <w:tmpl w:val="C88AC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9F1AF7"/>
    <w:multiLevelType w:val="multilevel"/>
    <w:tmpl w:val="477E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3C4A43"/>
    <w:multiLevelType w:val="hybridMultilevel"/>
    <w:tmpl w:val="48F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67782"/>
    <w:multiLevelType w:val="hybridMultilevel"/>
    <w:tmpl w:val="243A0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7D3468B"/>
    <w:multiLevelType w:val="hybridMultilevel"/>
    <w:tmpl w:val="F3FCB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C174A"/>
    <w:multiLevelType w:val="hybridMultilevel"/>
    <w:tmpl w:val="5944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D0D5A"/>
    <w:multiLevelType w:val="hybridMultilevel"/>
    <w:tmpl w:val="D632FD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F9867FB"/>
    <w:multiLevelType w:val="hybridMultilevel"/>
    <w:tmpl w:val="BB6A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E72C4D"/>
    <w:multiLevelType w:val="hybridMultilevel"/>
    <w:tmpl w:val="95A8DE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FA767E"/>
    <w:multiLevelType w:val="hybridMultilevel"/>
    <w:tmpl w:val="FD1A54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5021A33"/>
    <w:multiLevelType w:val="hybridMultilevel"/>
    <w:tmpl w:val="AFFA847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4" w15:restartNumberingAfterBreak="0">
    <w:nsid w:val="497F56F1"/>
    <w:multiLevelType w:val="hybridMultilevel"/>
    <w:tmpl w:val="421C9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C180C7D"/>
    <w:multiLevelType w:val="hybridMultilevel"/>
    <w:tmpl w:val="782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D6ECF"/>
    <w:multiLevelType w:val="hybridMultilevel"/>
    <w:tmpl w:val="563A649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2B36D2F"/>
    <w:multiLevelType w:val="hybridMultilevel"/>
    <w:tmpl w:val="DCF66EC6"/>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3ED607E"/>
    <w:multiLevelType w:val="hybridMultilevel"/>
    <w:tmpl w:val="955A12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95A095F"/>
    <w:multiLevelType w:val="hybridMultilevel"/>
    <w:tmpl w:val="870C7B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B6924B7"/>
    <w:multiLevelType w:val="hybridMultilevel"/>
    <w:tmpl w:val="704C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C3504"/>
    <w:multiLevelType w:val="hybridMultilevel"/>
    <w:tmpl w:val="215052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CDB0891"/>
    <w:multiLevelType w:val="hybridMultilevel"/>
    <w:tmpl w:val="B546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2A658B"/>
    <w:multiLevelType w:val="hybridMultilevel"/>
    <w:tmpl w:val="BB5AEFE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4" w15:restartNumberingAfterBreak="0">
    <w:nsid w:val="62192D96"/>
    <w:multiLevelType w:val="hybridMultilevel"/>
    <w:tmpl w:val="2488F3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26511EF"/>
    <w:multiLevelType w:val="singleLevel"/>
    <w:tmpl w:val="F938A0C8"/>
    <w:lvl w:ilvl="0">
      <w:start w:val="1"/>
      <w:numFmt w:val="bullet"/>
      <w:pStyle w:val="ListBullet"/>
      <w:lvlText w:val=""/>
      <w:lvlJc w:val="left"/>
      <w:pPr>
        <w:tabs>
          <w:tab w:val="num" w:pos="850"/>
        </w:tabs>
        <w:ind w:left="850" w:hanging="850"/>
      </w:pPr>
      <w:rPr>
        <w:rFonts w:ascii="Symbol" w:hAnsi="Symbol" w:hint="default"/>
      </w:rPr>
    </w:lvl>
  </w:abstractNum>
  <w:abstractNum w:abstractNumId="36" w15:restartNumberingAfterBreak="0">
    <w:nsid w:val="66384EA7"/>
    <w:multiLevelType w:val="hybridMultilevel"/>
    <w:tmpl w:val="5342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8C6815"/>
    <w:multiLevelType w:val="hybridMultilevel"/>
    <w:tmpl w:val="5A26B8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77F3FB6"/>
    <w:multiLevelType w:val="hybridMultilevel"/>
    <w:tmpl w:val="B9E06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A66527"/>
    <w:multiLevelType w:val="hybridMultilevel"/>
    <w:tmpl w:val="0F8E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625777"/>
    <w:multiLevelType w:val="multilevel"/>
    <w:tmpl w:val="8440EA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2BF6C44"/>
    <w:multiLevelType w:val="hybridMultilevel"/>
    <w:tmpl w:val="CCF2141A"/>
    <w:lvl w:ilvl="0" w:tplc="2F2E6B46">
      <w:start w:val="9"/>
      <w:numFmt w:val="bullet"/>
      <w:lvlText w:val=""/>
      <w:lvlJc w:val="left"/>
      <w:pPr>
        <w:ind w:left="1080" w:hanging="720"/>
      </w:pPr>
      <w:rPr>
        <w:rFonts w:ascii="Symbol" w:eastAsia="Calibri" w:hAnsi="Symbo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3183F36"/>
    <w:multiLevelType w:val="hybridMultilevel"/>
    <w:tmpl w:val="6486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BE6407"/>
    <w:multiLevelType w:val="hybridMultilevel"/>
    <w:tmpl w:val="6EA8B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BDC7D16"/>
    <w:multiLevelType w:val="hybridMultilevel"/>
    <w:tmpl w:val="08C6E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BDD1DCC"/>
    <w:multiLevelType w:val="hybridMultilevel"/>
    <w:tmpl w:val="D8C483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6" w15:restartNumberingAfterBreak="0">
    <w:nsid w:val="7BE135C4"/>
    <w:multiLevelType w:val="hybridMultilevel"/>
    <w:tmpl w:val="D3A2A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DC669F8"/>
    <w:multiLevelType w:val="hybridMultilevel"/>
    <w:tmpl w:val="14926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DE8024A"/>
    <w:multiLevelType w:val="hybridMultilevel"/>
    <w:tmpl w:val="DB98130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EA71174"/>
    <w:multiLevelType w:val="hybridMultilevel"/>
    <w:tmpl w:val="6CBCC728"/>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44"/>
  </w:num>
  <w:num w:numId="4">
    <w:abstractNumId w:val="26"/>
  </w:num>
  <w:num w:numId="5">
    <w:abstractNumId w:val="28"/>
  </w:num>
  <w:num w:numId="6">
    <w:abstractNumId w:val="6"/>
  </w:num>
  <w:num w:numId="7">
    <w:abstractNumId w:val="24"/>
  </w:num>
  <w:num w:numId="8">
    <w:abstractNumId w:val="37"/>
  </w:num>
  <w:num w:numId="9">
    <w:abstractNumId w:val="13"/>
  </w:num>
  <w:num w:numId="10">
    <w:abstractNumId w:val="48"/>
  </w:num>
  <w:num w:numId="11">
    <w:abstractNumId w:val="34"/>
  </w:num>
  <w:num w:numId="12">
    <w:abstractNumId w:val="42"/>
  </w:num>
  <w:num w:numId="13">
    <w:abstractNumId w:val="30"/>
  </w:num>
  <w:num w:numId="14">
    <w:abstractNumId w:val="38"/>
  </w:num>
  <w:num w:numId="15">
    <w:abstractNumId w:val="36"/>
  </w:num>
  <w:num w:numId="16">
    <w:abstractNumId w:val="17"/>
  </w:num>
  <w:num w:numId="17">
    <w:abstractNumId w:val="1"/>
  </w:num>
  <w:num w:numId="18">
    <w:abstractNumId w:val="32"/>
  </w:num>
  <w:num w:numId="19">
    <w:abstractNumId w:val="7"/>
  </w:num>
  <w:num w:numId="20">
    <w:abstractNumId w:val="27"/>
  </w:num>
  <w:num w:numId="21">
    <w:abstractNumId w:val="47"/>
  </w:num>
  <w:num w:numId="22">
    <w:abstractNumId w:val="15"/>
  </w:num>
  <w:num w:numId="23">
    <w:abstractNumId w:val="0"/>
  </w:num>
  <w:num w:numId="24">
    <w:abstractNumId w:val="23"/>
  </w:num>
  <w:num w:numId="25">
    <w:abstractNumId w:val="12"/>
  </w:num>
  <w:num w:numId="26">
    <w:abstractNumId w:val="18"/>
  </w:num>
  <w:num w:numId="27">
    <w:abstractNumId w:val="25"/>
  </w:num>
  <w:num w:numId="28">
    <w:abstractNumId w:val="20"/>
  </w:num>
  <w:num w:numId="29">
    <w:abstractNumId w:val="39"/>
  </w:num>
  <w:num w:numId="30">
    <w:abstractNumId w:val="16"/>
  </w:num>
  <w:num w:numId="31">
    <w:abstractNumId w:val="10"/>
  </w:num>
  <w:num w:numId="32">
    <w:abstractNumId w:val="11"/>
  </w:num>
  <w:num w:numId="33">
    <w:abstractNumId w:val="45"/>
  </w:num>
  <w:num w:numId="34">
    <w:abstractNumId w:val="9"/>
  </w:num>
  <w:num w:numId="35">
    <w:abstractNumId w:val="33"/>
  </w:num>
  <w:num w:numId="36">
    <w:abstractNumId w:val="40"/>
  </w:num>
  <w:num w:numId="37">
    <w:abstractNumId w:val="14"/>
  </w:num>
  <w:num w:numId="38">
    <w:abstractNumId w:val="3"/>
  </w:num>
  <w:num w:numId="39">
    <w:abstractNumId w:val="41"/>
  </w:num>
  <w:num w:numId="40">
    <w:abstractNumId w:val="8"/>
  </w:num>
  <w:num w:numId="41">
    <w:abstractNumId w:val="49"/>
  </w:num>
  <w:num w:numId="42">
    <w:abstractNumId w:val="29"/>
  </w:num>
  <w:num w:numId="43">
    <w:abstractNumId w:val="19"/>
  </w:num>
  <w:num w:numId="44">
    <w:abstractNumId w:val="2"/>
  </w:num>
  <w:num w:numId="45">
    <w:abstractNumId w:val="43"/>
  </w:num>
  <w:num w:numId="46">
    <w:abstractNumId w:val="5"/>
  </w:num>
  <w:num w:numId="47">
    <w:abstractNumId w:val="46"/>
  </w:num>
  <w:num w:numId="48">
    <w:abstractNumId w:val="31"/>
  </w:num>
  <w:num w:numId="49">
    <w:abstractNumId w:val="22"/>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NZ" w:vendorID="64" w:dllVersion="5" w:nlCheck="1" w:checkStyle="1"/>
  <w:activeWritingStyle w:appName="MSWord" w:lang="en-NZ"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NZ" w:vendorID="64" w:dllVersion="0" w:nlCheck="1" w:checkStyle="0"/>
  <w:activeWritingStyle w:appName="MSWord" w:lang="en-US" w:vendorID="64" w:dllVersion="0" w:nlCheck="1" w:checkStyle="0"/>
  <w:proofState w:spelling="clean"/>
  <w:attachedTemplate r:id="rId1"/>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109"/>
    <w:rsid w:val="00003DA6"/>
    <w:rsid w:val="00006FE6"/>
    <w:rsid w:val="00007868"/>
    <w:rsid w:val="00011F12"/>
    <w:rsid w:val="000141D7"/>
    <w:rsid w:val="00020F53"/>
    <w:rsid w:val="00022B9B"/>
    <w:rsid w:val="00025C66"/>
    <w:rsid w:val="00030B77"/>
    <w:rsid w:val="00032189"/>
    <w:rsid w:val="00033509"/>
    <w:rsid w:val="00035C17"/>
    <w:rsid w:val="00036738"/>
    <w:rsid w:val="00036924"/>
    <w:rsid w:val="00036B26"/>
    <w:rsid w:val="00037E70"/>
    <w:rsid w:val="00040CC2"/>
    <w:rsid w:val="0004322F"/>
    <w:rsid w:val="00044122"/>
    <w:rsid w:val="00053818"/>
    <w:rsid w:val="00054025"/>
    <w:rsid w:val="00054535"/>
    <w:rsid w:val="000618EB"/>
    <w:rsid w:val="00061BDD"/>
    <w:rsid w:val="000625D7"/>
    <w:rsid w:val="00062C82"/>
    <w:rsid w:val="00063320"/>
    <w:rsid w:val="00067B8F"/>
    <w:rsid w:val="000706E8"/>
    <w:rsid w:val="00072002"/>
    <w:rsid w:val="00072C0A"/>
    <w:rsid w:val="00074718"/>
    <w:rsid w:val="00075CAD"/>
    <w:rsid w:val="00076823"/>
    <w:rsid w:val="000775FF"/>
    <w:rsid w:val="00082052"/>
    <w:rsid w:val="000821D5"/>
    <w:rsid w:val="000834E3"/>
    <w:rsid w:val="00084103"/>
    <w:rsid w:val="0008498C"/>
    <w:rsid w:val="0008517B"/>
    <w:rsid w:val="0008625F"/>
    <w:rsid w:val="000869C1"/>
    <w:rsid w:val="00087975"/>
    <w:rsid w:val="00087CF5"/>
    <w:rsid w:val="000925DB"/>
    <w:rsid w:val="00094039"/>
    <w:rsid w:val="00094F66"/>
    <w:rsid w:val="00095AF7"/>
    <w:rsid w:val="000977DE"/>
    <w:rsid w:val="000A000D"/>
    <w:rsid w:val="000A20A0"/>
    <w:rsid w:val="000A3A4F"/>
    <w:rsid w:val="000A658A"/>
    <w:rsid w:val="000B03B7"/>
    <w:rsid w:val="000B07AD"/>
    <w:rsid w:val="000B0FF9"/>
    <w:rsid w:val="000B231A"/>
    <w:rsid w:val="000B23D6"/>
    <w:rsid w:val="000B4F6B"/>
    <w:rsid w:val="000C3987"/>
    <w:rsid w:val="000C3F33"/>
    <w:rsid w:val="000C60E4"/>
    <w:rsid w:val="000C6C99"/>
    <w:rsid w:val="000D3CD1"/>
    <w:rsid w:val="000D56E5"/>
    <w:rsid w:val="000D584E"/>
    <w:rsid w:val="000D5BB9"/>
    <w:rsid w:val="000D5ECB"/>
    <w:rsid w:val="000D6277"/>
    <w:rsid w:val="000D78C9"/>
    <w:rsid w:val="000E23FC"/>
    <w:rsid w:val="000E3EBF"/>
    <w:rsid w:val="000E4D33"/>
    <w:rsid w:val="000E798B"/>
    <w:rsid w:val="000F09A3"/>
    <w:rsid w:val="000F4734"/>
    <w:rsid w:val="00102329"/>
    <w:rsid w:val="0010302E"/>
    <w:rsid w:val="0010626B"/>
    <w:rsid w:val="001069CC"/>
    <w:rsid w:val="001075F5"/>
    <w:rsid w:val="00107A05"/>
    <w:rsid w:val="00111F68"/>
    <w:rsid w:val="00117D54"/>
    <w:rsid w:val="001239CF"/>
    <w:rsid w:val="00123C48"/>
    <w:rsid w:val="0012645C"/>
    <w:rsid w:val="00134A50"/>
    <w:rsid w:val="001355E1"/>
    <w:rsid w:val="00135883"/>
    <w:rsid w:val="00136521"/>
    <w:rsid w:val="00140AE4"/>
    <w:rsid w:val="00140ED1"/>
    <w:rsid w:val="00146D5C"/>
    <w:rsid w:val="00150830"/>
    <w:rsid w:val="0015163B"/>
    <w:rsid w:val="00152117"/>
    <w:rsid w:val="00152404"/>
    <w:rsid w:val="00152974"/>
    <w:rsid w:val="00156508"/>
    <w:rsid w:val="00156965"/>
    <w:rsid w:val="00164721"/>
    <w:rsid w:val="001654DB"/>
    <w:rsid w:val="0016736C"/>
    <w:rsid w:val="0017023D"/>
    <w:rsid w:val="00172630"/>
    <w:rsid w:val="00172E1F"/>
    <w:rsid w:val="00174128"/>
    <w:rsid w:val="001742E6"/>
    <w:rsid w:val="00174D8B"/>
    <w:rsid w:val="001761AC"/>
    <w:rsid w:val="001763DD"/>
    <w:rsid w:val="00180632"/>
    <w:rsid w:val="00184335"/>
    <w:rsid w:val="00184A63"/>
    <w:rsid w:val="00191998"/>
    <w:rsid w:val="00194C9C"/>
    <w:rsid w:val="0019571A"/>
    <w:rsid w:val="00195862"/>
    <w:rsid w:val="00196735"/>
    <w:rsid w:val="001A0941"/>
    <w:rsid w:val="001A5336"/>
    <w:rsid w:val="001A57BE"/>
    <w:rsid w:val="001A5F76"/>
    <w:rsid w:val="001B085D"/>
    <w:rsid w:val="001B14BE"/>
    <w:rsid w:val="001B27FB"/>
    <w:rsid w:val="001B3701"/>
    <w:rsid w:val="001B3898"/>
    <w:rsid w:val="001B6B86"/>
    <w:rsid w:val="001B6ECB"/>
    <w:rsid w:val="001C1357"/>
    <w:rsid w:val="001C2F17"/>
    <w:rsid w:val="001C3680"/>
    <w:rsid w:val="001C3CC1"/>
    <w:rsid w:val="001C4B96"/>
    <w:rsid w:val="001C5B06"/>
    <w:rsid w:val="001C74DA"/>
    <w:rsid w:val="001C7E6A"/>
    <w:rsid w:val="001D3080"/>
    <w:rsid w:val="001D3FC9"/>
    <w:rsid w:val="001D4A54"/>
    <w:rsid w:val="001D5253"/>
    <w:rsid w:val="001D7D8A"/>
    <w:rsid w:val="001E1F76"/>
    <w:rsid w:val="001E4B58"/>
    <w:rsid w:val="001E720A"/>
    <w:rsid w:val="001E7D6A"/>
    <w:rsid w:val="001F0143"/>
    <w:rsid w:val="001F114C"/>
    <w:rsid w:val="001F32CA"/>
    <w:rsid w:val="001F49FD"/>
    <w:rsid w:val="001F61F7"/>
    <w:rsid w:val="001F7BB3"/>
    <w:rsid w:val="00202785"/>
    <w:rsid w:val="00203A31"/>
    <w:rsid w:val="0020475D"/>
    <w:rsid w:val="0020614F"/>
    <w:rsid w:val="0020796D"/>
    <w:rsid w:val="0021015D"/>
    <w:rsid w:val="0021108A"/>
    <w:rsid w:val="00211363"/>
    <w:rsid w:val="002153E8"/>
    <w:rsid w:val="00217EBE"/>
    <w:rsid w:val="00220270"/>
    <w:rsid w:val="002206CE"/>
    <w:rsid w:val="002213C7"/>
    <w:rsid w:val="00223D88"/>
    <w:rsid w:val="00224B00"/>
    <w:rsid w:val="002260AE"/>
    <w:rsid w:val="00227D9A"/>
    <w:rsid w:val="002326CF"/>
    <w:rsid w:val="00234D0B"/>
    <w:rsid w:val="002358E0"/>
    <w:rsid w:val="00235F96"/>
    <w:rsid w:val="00236416"/>
    <w:rsid w:val="0024233D"/>
    <w:rsid w:val="00247F1F"/>
    <w:rsid w:val="00251174"/>
    <w:rsid w:val="002513C3"/>
    <w:rsid w:val="00252211"/>
    <w:rsid w:val="00252CD6"/>
    <w:rsid w:val="00253486"/>
    <w:rsid w:val="002559DE"/>
    <w:rsid w:val="0025674C"/>
    <w:rsid w:val="00261A1E"/>
    <w:rsid w:val="002677F1"/>
    <w:rsid w:val="00267FF8"/>
    <w:rsid w:val="00270745"/>
    <w:rsid w:val="00270C09"/>
    <w:rsid w:val="0027194F"/>
    <w:rsid w:val="00271FE5"/>
    <w:rsid w:val="00273422"/>
    <w:rsid w:val="0027458C"/>
    <w:rsid w:val="0027604C"/>
    <w:rsid w:val="00277653"/>
    <w:rsid w:val="00281739"/>
    <w:rsid w:val="00281FFA"/>
    <w:rsid w:val="00286425"/>
    <w:rsid w:val="00286D3A"/>
    <w:rsid w:val="0028701B"/>
    <w:rsid w:val="00290425"/>
    <w:rsid w:val="00290E22"/>
    <w:rsid w:val="002919DF"/>
    <w:rsid w:val="00292B8F"/>
    <w:rsid w:val="00294BB0"/>
    <w:rsid w:val="0029505E"/>
    <w:rsid w:val="00296B94"/>
    <w:rsid w:val="0029707C"/>
    <w:rsid w:val="002A1C0F"/>
    <w:rsid w:val="002A2A70"/>
    <w:rsid w:val="002A3CBB"/>
    <w:rsid w:val="002A424D"/>
    <w:rsid w:val="002A5A14"/>
    <w:rsid w:val="002B674B"/>
    <w:rsid w:val="002C289F"/>
    <w:rsid w:val="002C38B9"/>
    <w:rsid w:val="002C3BEE"/>
    <w:rsid w:val="002C5B7C"/>
    <w:rsid w:val="002C6D72"/>
    <w:rsid w:val="002C7FD1"/>
    <w:rsid w:val="002D6096"/>
    <w:rsid w:val="002D7BD4"/>
    <w:rsid w:val="002E4354"/>
    <w:rsid w:val="002E7559"/>
    <w:rsid w:val="002F490C"/>
    <w:rsid w:val="002F4DFF"/>
    <w:rsid w:val="002F5634"/>
    <w:rsid w:val="002F6068"/>
    <w:rsid w:val="002F632C"/>
    <w:rsid w:val="00300179"/>
    <w:rsid w:val="00300291"/>
    <w:rsid w:val="00300D3A"/>
    <w:rsid w:val="00302CC0"/>
    <w:rsid w:val="00302F6B"/>
    <w:rsid w:val="00303168"/>
    <w:rsid w:val="0030451A"/>
    <w:rsid w:val="00307F10"/>
    <w:rsid w:val="00316EE8"/>
    <w:rsid w:val="00320845"/>
    <w:rsid w:val="00325322"/>
    <w:rsid w:val="00330269"/>
    <w:rsid w:val="0033170B"/>
    <w:rsid w:val="00334D33"/>
    <w:rsid w:val="00337176"/>
    <w:rsid w:val="003379E2"/>
    <w:rsid w:val="00341FB4"/>
    <w:rsid w:val="0034356F"/>
    <w:rsid w:val="0034763A"/>
    <w:rsid w:val="00351AE9"/>
    <w:rsid w:val="00352D89"/>
    <w:rsid w:val="00354A7A"/>
    <w:rsid w:val="00355AEF"/>
    <w:rsid w:val="00356305"/>
    <w:rsid w:val="00356E4E"/>
    <w:rsid w:val="003575BB"/>
    <w:rsid w:val="00357818"/>
    <w:rsid w:val="00357ACB"/>
    <w:rsid w:val="00357FDD"/>
    <w:rsid w:val="00360E69"/>
    <w:rsid w:val="00366146"/>
    <w:rsid w:val="00367DE7"/>
    <w:rsid w:val="003734AE"/>
    <w:rsid w:val="00374EE3"/>
    <w:rsid w:val="00376923"/>
    <w:rsid w:val="003823E2"/>
    <w:rsid w:val="00382C41"/>
    <w:rsid w:val="003831EA"/>
    <w:rsid w:val="00386C58"/>
    <w:rsid w:val="00390441"/>
    <w:rsid w:val="00394007"/>
    <w:rsid w:val="003970C8"/>
    <w:rsid w:val="003A45DB"/>
    <w:rsid w:val="003A48CA"/>
    <w:rsid w:val="003A5E1C"/>
    <w:rsid w:val="003B241C"/>
    <w:rsid w:val="003B2975"/>
    <w:rsid w:val="003B4DD9"/>
    <w:rsid w:val="003B54CB"/>
    <w:rsid w:val="003B6457"/>
    <w:rsid w:val="003C2FE7"/>
    <w:rsid w:val="003C46C5"/>
    <w:rsid w:val="003C4B21"/>
    <w:rsid w:val="003D06A7"/>
    <w:rsid w:val="003D0866"/>
    <w:rsid w:val="003D0E79"/>
    <w:rsid w:val="003D1B18"/>
    <w:rsid w:val="003D2B54"/>
    <w:rsid w:val="003D3D48"/>
    <w:rsid w:val="003E212F"/>
    <w:rsid w:val="003E2FC0"/>
    <w:rsid w:val="003E6823"/>
    <w:rsid w:val="003E7210"/>
    <w:rsid w:val="003F6320"/>
    <w:rsid w:val="003F7D81"/>
    <w:rsid w:val="003F7F98"/>
    <w:rsid w:val="00404B9A"/>
    <w:rsid w:val="0041277A"/>
    <w:rsid w:val="00412904"/>
    <w:rsid w:val="00413C9C"/>
    <w:rsid w:val="00414333"/>
    <w:rsid w:val="00415E92"/>
    <w:rsid w:val="004164F3"/>
    <w:rsid w:val="0041787F"/>
    <w:rsid w:val="00417B5D"/>
    <w:rsid w:val="00420E30"/>
    <w:rsid w:val="00421DD0"/>
    <w:rsid w:val="00422603"/>
    <w:rsid w:val="00424C3B"/>
    <w:rsid w:val="00424E32"/>
    <w:rsid w:val="0043114F"/>
    <w:rsid w:val="00432800"/>
    <w:rsid w:val="00432EF5"/>
    <w:rsid w:val="00434597"/>
    <w:rsid w:val="00434E98"/>
    <w:rsid w:val="00434FA3"/>
    <w:rsid w:val="004428FC"/>
    <w:rsid w:val="00444664"/>
    <w:rsid w:val="004448D1"/>
    <w:rsid w:val="00445796"/>
    <w:rsid w:val="004475D3"/>
    <w:rsid w:val="00447956"/>
    <w:rsid w:val="00447DF5"/>
    <w:rsid w:val="00451852"/>
    <w:rsid w:val="004522FA"/>
    <w:rsid w:val="00452AFC"/>
    <w:rsid w:val="00453A1C"/>
    <w:rsid w:val="00453BE1"/>
    <w:rsid w:val="00456D58"/>
    <w:rsid w:val="004622FE"/>
    <w:rsid w:val="00463431"/>
    <w:rsid w:val="00465745"/>
    <w:rsid w:val="004667F4"/>
    <w:rsid w:val="00471ADC"/>
    <w:rsid w:val="0047443A"/>
    <w:rsid w:val="00474CE8"/>
    <w:rsid w:val="00481A60"/>
    <w:rsid w:val="00483FD6"/>
    <w:rsid w:val="00485626"/>
    <w:rsid w:val="00487491"/>
    <w:rsid w:val="004878F4"/>
    <w:rsid w:val="0049072F"/>
    <w:rsid w:val="004922F0"/>
    <w:rsid w:val="0049732F"/>
    <w:rsid w:val="004A138E"/>
    <w:rsid w:val="004A20C5"/>
    <w:rsid w:val="004A5D86"/>
    <w:rsid w:val="004A5DD8"/>
    <w:rsid w:val="004A6C8C"/>
    <w:rsid w:val="004B0DB7"/>
    <w:rsid w:val="004B1E12"/>
    <w:rsid w:val="004B30BA"/>
    <w:rsid w:val="004B37DD"/>
    <w:rsid w:val="004B381A"/>
    <w:rsid w:val="004B5DE1"/>
    <w:rsid w:val="004B6432"/>
    <w:rsid w:val="004B67D5"/>
    <w:rsid w:val="004B6913"/>
    <w:rsid w:val="004B7D69"/>
    <w:rsid w:val="004C5524"/>
    <w:rsid w:val="004C62EF"/>
    <w:rsid w:val="004C7252"/>
    <w:rsid w:val="004D0C2B"/>
    <w:rsid w:val="004D1519"/>
    <w:rsid w:val="004D2530"/>
    <w:rsid w:val="004D2585"/>
    <w:rsid w:val="004D2F84"/>
    <w:rsid w:val="004D30BC"/>
    <w:rsid w:val="004D786E"/>
    <w:rsid w:val="004D7D2F"/>
    <w:rsid w:val="004D7E8A"/>
    <w:rsid w:val="004E328C"/>
    <w:rsid w:val="004E4376"/>
    <w:rsid w:val="004E6987"/>
    <w:rsid w:val="004E7BE0"/>
    <w:rsid w:val="004F0033"/>
    <w:rsid w:val="004F0737"/>
    <w:rsid w:val="004F1505"/>
    <w:rsid w:val="004F16AD"/>
    <w:rsid w:val="004F27C1"/>
    <w:rsid w:val="004F4921"/>
    <w:rsid w:val="004F4B8A"/>
    <w:rsid w:val="004F4E96"/>
    <w:rsid w:val="004F63FE"/>
    <w:rsid w:val="004F7807"/>
    <w:rsid w:val="00501ED1"/>
    <w:rsid w:val="0050227B"/>
    <w:rsid w:val="00503DBC"/>
    <w:rsid w:val="00510CB3"/>
    <w:rsid w:val="00510EAD"/>
    <w:rsid w:val="005145C1"/>
    <w:rsid w:val="00515C83"/>
    <w:rsid w:val="005165CF"/>
    <w:rsid w:val="00517509"/>
    <w:rsid w:val="00520677"/>
    <w:rsid w:val="00522AC4"/>
    <w:rsid w:val="005232BA"/>
    <w:rsid w:val="00523CE5"/>
    <w:rsid w:val="00524901"/>
    <w:rsid w:val="0052587F"/>
    <w:rsid w:val="00527EA7"/>
    <w:rsid w:val="0053240F"/>
    <w:rsid w:val="00532E53"/>
    <w:rsid w:val="00543044"/>
    <w:rsid w:val="005453EE"/>
    <w:rsid w:val="005459F2"/>
    <w:rsid w:val="00546416"/>
    <w:rsid w:val="0054744D"/>
    <w:rsid w:val="005505A1"/>
    <w:rsid w:val="005515E5"/>
    <w:rsid w:val="00552B49"/>
    <w:rsid w:val="0055384E"/>
    <w:rsid w:val="0055389C"/>
    <w:rsid w:val="00555E87"/>
    <w:rsid w:val="00557155"/>
    <w:rsid w:val="00557AE3"/>
    <w:rsid w:val="0056468D"/>
    <w:rsid w:val="005655F9"/>
    <w:rsid w:val="00565A26"/>
    <w:rsid w:val="00567705"/>
    <w:rsid w:val="00574E47"/>
    <w:rsid w:val="0057518D"/>
    <w:rsid w:val="00577528"/>
    <w:rsid w:val="00577733"/>
    <w:rsid w:val="00577A67"/>
    <w:rsid w:val="00577E81"/>
    <w:rsid w:val="00582553"/>
    <w:rsid w:val="0058438D"/>
    <w:rsid w:val="00584811"/>
    <w:rsid w:val="00584E34"/>
    <w:rsid w:val="00586F32"/>
    <w:rsid w:val="0058704A"/>
    <w:rsid w:val="00590BCF"/>
    <w:rsid w:val="005911A7"/>
    <w:rsid w:val="005958B7"/>
    <w:rsid w:val="005A065E"/>
    <w:rsid w:val="005A103F"/>
    <w:rsid w:val="005A1540"/>
    <w:rsid w:val="005A193D"/>
    <w:rsid w:val="005A22AA"/>
    <w:rsid w:val="005A3F45"/>
    <w:rsid w:val="005A6F5E"/>
    <w:rsid w:val="005A7CE9"/>
    <w:rsid w:val="005B0317"/>
    <w:rsid w:val="005B097C"/>
    <w:rsid w:val="005B591D"/>
    <w:rsid w:val="005B5D44"/>
    <w:rsid w:val="005B7201"/>
    <w:rsid w:val="005C6085"/>
    <w:rsid w:val="005C78AD"/>
    <w:rsid w:val="005D0FDA"/>
    <w:rsid w:val="005D1EAA"/>
    <w:rsid w:val="005D28D8"/>
    <w:rsid w:val="005D58A6"/>
    <w:rsid w:val="005E1921"/>
    <w:rsid w:val="005E1E2C"/>
    <w:rsid w:val="005E23D4"/>
    <w:rsid w:val="005E4DE2"/>
    <w:rsid w:val="005E625E"/>
    <w:rsid w:val="005E6297"/>
    <w:rsid w:val="005E6D0A"/>
    <w:rsid w:val="005F0707"/>
    <w:rsid w:val="005F0FC6"/>
    <w:rsid w:val="005F4AB1"/>
    <w:rsid w:val="005F61AF"/>
    <w:rsid w:val="005F6F17"/>
    <w:rsid w:val="00600CEC"/>
    <w:rsid w:val="00604098"/>
    <w:rsid w:val="00604A91"/>
    <w:rsid w:val="006067ED"/>
    <w:rsid w:val="006118B7"/>
    <w:rsid w:val="00614740"/>
    <w:rsid w:val="00616B58"/>
    <w:rsid w:val="0062139B"/>
    <w:rsid w:val="0062157A"/>
    <w:rsid w:val="00621A4D"/>
    <w:rsid w:val="006225C2"/>
    <w:rsid w:val="006227FE"/>
    <w:rsid w:val="006240C9"/>
    <w:rsid w:val="006252FB"/>
    <w:rsid w:val="006302EE"/>
    <w:rsid w:val="0063220D"/>
    <w:rsid w:val="006344A5"/>
    <w:rsid w:val="0063470B"/>
    <w:rsid w:val="006358BD"/>
    <w:rsid w:val="00636E88"/>
    <w:rsid w:val="00640B9A"/>
    <w:rsid w:val="006425DD"/>
    <w:rsid w:val="00643056"/>
    <w:rsid w:val="006434A4"/>
    <w:rsid w:val="00644468"/>
    <w:rsid w:val="006462D9"/>
    <w:rsid w:val="006467B9"/>
    <w:rsid w:val="00646DBE"/>
    <w:rsid w:val="006503EC"/>
    <w:rsid w:val="00650F9F"/>
    <w:rsid w:val="00651D78"/>
    <w:rsid w:val="00657040"/>
    <w:rsid w:val="00657E97"/>
    <w:rsid w:val="00660397"/>
    <w:rsid w:val="00663103"/>
    <w:rsid w:val="00666441"/>
    <w:rsid w:val="0067295F"/>
    <w:rsid w:val="00674E4B"/>
    <w:rsid w:val="006753A1"/>
    <w:rsid w:val="006758B4"/>
    <w:rsid w:val="00675994"/>
    <w:rsid w:val="0067680F"/>
    <w:rsid w:val="0067700B"/>
    <w:rsid w:val="006770F9"/>
    <w:rsid w:val="0067714C"/>
    <w:rsid w:val="006808DC"/>
    <w:rsid w:val="0068222A"/>
    <w:rsid w:val="00682389"/>
    <w:rsid w:val="00686D35"/>
    <w:rsid w:val="006911FB"/>
    <w:rsid w:val="00693F72"/>
    <w:rsid w:val="006944E0"/>
    <w:rsid w:val="00695E2E"/>
    <w:rsid w:val="00695E3C"/>
    <w:rsid w:val="00697014"/>
    <w:rsid w:val="006A079F"/>
    <w:rsid w:val="006A3046"/>
    <w:rsid w:val="006A46B4"/>
    <w:rsid w:val="006A6985"/>
    <w:rsid w:val="006B0600"/>
    <w:rsid w:val="006B0F44"/>
    <w:rsid w:val="006B1DA6"/>
    <w:rsid w:val="006B3949"/>
    <w:rsid w:val="006B403D"/>
    <w:rsid w:val="006B5741"/>
    <w:rsid w:val="006C2931"/>
    <w:rsid w:val="006C2B62"/>
    <w:rsid w:val="006C3109"/>
    <w:rsid w:val="006C3485"/>
    <w:rsid w:val="006C3BAA"/>
    <w:rsid w:val="006C5D11"/>
    <w:rsid w:val="006C640D"/>
    <w:rsid w:val="006C6839"/>
    <w:rsid w:val="006C753F"/>
    <w:rsid w:val="006C7841"/>
    <w:rsid w:val="006D0908"/>
    <w:rsid w:val="006D3643"/>
    <w:rsid w:val="006D3881"/>
    <w:rsid w:val="006D6FC5"/>
    <w:rsid w:val="006D7E01"/>
    <w:rsid w:val="006E17A3"/>
    <w:rsid w:val="006E1EE0"/>
    <w:rsid w:val="006E20A6"/>
    <w:rsid w:val="006E3B79"/>
    <w:rsid w:val="006E6A45"/>
    <w:rsid w:val="006F0CAA"/>
    <w:rsid w:val="006F2074"/>
    <w:rsid w:val="006F2D5D"/>
    <w:rsid w:val="006F3276"/>
    <w:rsid w:val="006F3368"/>
    <w:rsid w:val="006F4937"/>
    <w:rsid w:val="006F75D3"/>
    <w:rsid w:val="006F7FF8"/>
    <w:rsid w:val="00702B14"/>
    <w:rsid w:val="00705E68"/>
    <w:rsid w:val="007064E1"/>
    <w:rsid w:val="0070715B"/>
    <w:rsid w:val="007075F3"/>
    <w:rsid w:val="00707F24"/>
    <w:rsid w:val="0071025B"/>
    <w:rsid w:val="0071505E"/>
    <w:rsid w:val="007152EF"/>
    <w:rsid w:val="00720AB0"/>
    <w:rsid w:val="00721D44"/>
    <w:rsid w:val="007240E0"/>
    <w:rsid w:val="007243B6"/>
    <w:rsid w:val="00725DD5"/>
    <w:rsid w:val="007304F3"/>
    <w:rsid w:val="00732AA3"/>
    <w:rsid w:val="00733BE8"/>
    <w:rsid w:val="00734442"/>
    <w:rsid w:val="0073512E"/>
    <w:rsid w:val="0073664B"/>
    <w:rsid w:val="00736B55"/>
    <w:rsid w:val="00740253"/>
    <w:rsid w:val="00740865"/>
    <w:rsid w:val="007415DB"/>
    <w:rsid w:val="00743091"/>
    <w:rsid w:val="00744C50"/>
    <w:rsid w:val="00744C7B"/>
    <w:rsid w:val="007468BE"/>
    <w:rsid w:val="0074737A"/>
    <w:rsid w:val="00747904"/>
    <w:rsid w:val="00751588"/>
    <w:rsid w:val="007519B0"/>
    <w:rsid w:val="00752454"/>
    <w:rsid w:val="00754646"/>
    <w:rsid w:val="00754F4A"/>
    <w:rsid w:val="00755E39"/>
    <w:rsid w:val="0075687B"/>
    <w:rsid w:val="00756B01"/>
    <w:rsid w:val="00757BFB"/>
    <w:rsid w:val="00757C78"/>
    <w:rsid w:val="00757D6F"/>
    <w:rsid w:val="00760EB4"/>
    <w:rsid w:val="00764055"/>
    <w:rsid w:val="007643CD"/>
    <w:rsid w:val="00765803"/>
    <w:rsid w:val="007671D3"/>
    <w:rsid w:val="007700AC"/>
    <w:rsid w:val="00770AB9"/>
    <w:rsid w:val="00772078"/>
    <w:rsid w:val="00772A50"/>
    <w:rsid w:val="00773B4C"/>
    <w:rsid w:val="00775968"/>
    <w:rsid w:val="0077604A"/>
    <w:rsid w:val="00776642"/>
    <w:rsid w:val="00776E3C"/>
    <w:rsid w:val="007775CA"/>
    <w:rsid w:val="00780132"/>
    <w:rsid w:val="007860DC"/>
    <w:rsid w:val="0079103D"/>
    <w:rsid w:val="0079113E"/>
    <w:rsid w:val="00792995"/>
    <w:rsid w:val="00792DBC"/>
    <w:rsid w:val="00796EA7"/>
    <w:rsid w:val="00797FFA"/>
    <w:rsid w:val="007A1094"/>
    <w:rsid w:val="007A127A"/>
    <w:rsid w:val="007A1AAC"/>
    <w:rsid w:val="007A3797"/>
    <w:rsid w:val="007A3C15"/>
    <w:rsid w:val="007A4734"/>
    <w:rsid w:val="007A5796"/>
    <w:rsid w:val="007A6120"/>
    <w:rsid w:val="007A7EC3"/>
    <w:rsid w:val="007B13CF"/>
    <w:rsid w:val="007B1A30"/>
    <w:rsid w:val="007B3E27"/>
    <w:rsid w:val="007B4369"/>
    <w:rsid w:val="007B4583"/>
    <w:rsid w:val="007B6559"/>
    <w:rsid w:val="007C0BD0"/>
    <w:rsid w:val="007C2B56"/>
    <w:rsid w:val="007C2D47"/>
    <w:rsid w:val="007C79B7"/>
    <w:rsid w:val="007D1A4F"/>
    <w:rsid w:val="007D2F77"/>
    <w:rsid w:val="007D3407"/>
    <w:rsid w:val="007D3CA9"/>
    <w:rsid w:val="007D7D0F"/>
    <w:rsid w:val="007E0B02"/>
    <w:rsid w:val="007E0F4D"/>
    <w:rsid w:val="007E1F7F"/>
    <w:rsid w:val="007E73C9"/>
    <w:rsid w:val="007E7404"/>
    <w:rsid w:val="007E7C22"/>
    <w:rsid w:val="007E7FEB"/>
    <w:rsid w:val="007F10FD"/>
    <w:rsid w:val="007F235B"/>
    <w:rsid w:val="007F3E46"/>
    <w:rsid w:val="0080175C"/>
    <w:rsid w:val="008025CD"/>
    <w:rsid w:val="00811BC9"/>
    <w:rsid w:val="00812805"/>
    <w:rsid w:val="00813322"/>
    <w:rsid w:val="00814593"/>
    <w:rsid w:val="00821E4B"/>
    <w:rsid w:val="00822488"/>
    <w:rsid w:val="0082298D"/>
    <w:rsid w:val="00824619"/>
    <w:rsid w:val="00824B35"/>
    <w:rsid w:val="00825CCA"/>
    <w:rsid w:val="00826CE4"/>
    <w:rsid w:val="00827C45"/>
    <w:rsid w:val="0083208A"/>
    <w:rsid w:val="0083402A"/>
    <w:rsid w:val="0084038F"/>
    <w:rsid w:val="00840611"/>
    <w:rsid w:val="008416C8"/>
    <w:rsid w:val="008419DB"/>
    <w:rsid w:val="00842715"/>
    <w:rsid w:val="008448D8"/>
    <w:rsid w:val="008453F3"/>
    <w:rsid w:val="00846210"/>
    <w:rsid w:val="0085390A"/>
    <w:rsid w:val="00854620"/>
    <w:rsid w:val="00860ECF"/>
    <w:rsid w:val="0086209E"/>
    <w:rsid w:val="0086452A"/>
    <w:rsid w:val="008648F4"/>
    <w:rsid w:val="00864B2D"/>
    <w:rsid w:val="00867C46"/>
    <w:rsid w:val="00867DB9"/>
    <w:rsid w:val="00870291"/>
    <w:rsid w:val="00871A82"/>
    <w:rsid w:val="008741C9"/>
    <w:rsid w:val="00874843"/>
    <w:rsid w:val="0087653D"/>
    <w:rsid w:val="00876655"/>
    <w:rsid w:val="0087763E"/>
    <w:rsid w:val="00882069"/>
    <w:rsid w:val="0088308B"/>
    <w:rsid w:val="00887CDE"/>
    <w:rsid w:val="00892B85"/>
    <w:rsid w:val="008930C5"/>
    <w:rsid w:val="008948AA"/>
    <w:rsid w:val="00896A03"/>
    <w:rsid w:val="0089733B"/>
    <w:rsid w:val="00897AC2"/>
    <w:rsid w:val="00897C2B"/>
    <w:rsid w:val="008A043B"/>
    <w:rsid w:val="008A14E1"/>
    <w:rsid w:val="008A224B"/>
    <w:rsid w:val="008A55EE"/>
    <w:rsid w:val="008A5A54"/>
    <w:rsid w:val="008A5A86"/>
    <w:rsid w:val="008A61B6"/>
    <w:rsid w:val="008B1864"/>
    <w:rsid w:val="008B213C"/>
    <w:rsid w:val="008B24A5"/>
    <w:rsid w:val="008B58E1"/>
    <w:rsid w:val="008B5AFC"/>
    <w:rsid w:val="008B5E38"/>
    <w:rsid w:val="008B626E"/>
    <w:rsid w:val="008C1095"/>
    <w:rsid w:val="008C3726"/>
    <w:rsid w:val="008C5717"/>
    <w:rsid w:val="008C58E9"/>
    <w:rsid w:val="008C75C8"/>
    <w:rsid w:val="008D3810"/>
    <w:rsid w:val="008D390E"/>
    <w:rsid w:val="008D57C1"/>
    <w:rsid w:val="008D7FE1"/>
    <w:rsid w:val="008E129C"/>
    <w:rsid w:val="008E3FEC"/>
    <w:rsid w:val="008E51B7"/>
    <w:rsid w:val="008F1381"/>
    <w:rsid w:val="009004CA"/>
    <w:rsid w:val="00907396"/>
    <w:rsid w:val="00910E33"/>
    <w:rsid w:val="00912CA6"/>
    <w:rsid w:val="0091545B"/>
    <w:rsid w:val="009163E7"/>
    <w:rsid w:val="00916A69"/>
    <w:rsid w:val="00917066"/>
    <w:rsid w:val="00917666"/>
    <w:rsid w:val="00921EF3"/>
    <w:rsid w:val="009250EA"/>
    <w:rsid w:val="0092592F"/>
    <w:rsid w:val="00930AC1"/>
    <w:rsid w:val="00930C95"/>
    <w:rsid w:val="00935877"/>
    <w:rsid w:val="00937C49"/>
    <w:rsid w:val="00945326"/>
    <w:rsid w:val="0094615B"/>
    <w:rsid w:val="00947A92"/>
    <w:rsid w:val="00952A41"/>
    <w:rsid w:val="009553C0"/>
    <w:rsid w:val="00962762"/>
    <w:rsid w:val="00962B85"/>
    <w:rsid w:val="009637EB"/>
    <w:rsid w:val="00965024"/>
    <w:rsid w:val="00967F44"/>
    <w:rsid w:val="009730B8"/>
    <w:rsid w:val="00976D92"/>
    <w:rsid w:val="009777C4"/>
    <w:rsid w:val="00981F14"/>
    <w:rsid w:val="0098280B"/>
    <w:rsid w:val="009832C3"/>
    <w:rsid w:val="00983458"/>
    <w:rsid w:val="00983A1C"/>
    <w:rsid w:val="009844EE"/>
    <w:rsid w:val="009856C6"/>
    <w:rsid w:val="00985F0E"/>
    <w:rsid w:val="00986F9C"/>
    <w:rsid w:val="00992618"/>
    <w:rsid w:val="00992B5B"/>
    <w:rsid w:val="0099351A"/>
    <w:rsid w:val="009978C4"/>
    <w:rsid w:val="009A4F2C"/>
    <w:rsid w:val="009A7D8D"/>
    <w:rsid w:val="009B553D"/>
    <w:rsid w:val="009B70EC"/>
    <w:rsid w:val="009B7278"/>
    <w:rsid w:val="009B7DCC"/>
    <w:rsid w:val="009C2FC7"/>
    <w:rsid w:val="009C594E"/>
    <w:rsid w:val="009C6537"/>
    <w:rsid w:val="009C797A"/>
    <w:rsid w:val="009D1B81"/>
    <w:rsid w:val="009D4E1B"/>
    <w:rsid w:val="009D63B4"/>
    <w:rsid w:val="009D7FC1"/>
    <w:rsid w:val="009E2090"/>
    <w:rsid w:val="009E2555"/>
    <w:rsid w:val="009E3EA1"/>
    <w:rsid w:val="009E3FE3"/>
    <w:rsid w:val="009E4E30"/>
    <w:rsid w:val="009E7055"/>
    <w:rsid w:val="009F2129"/>
    <w:rsid w:val="009F2851"/>
    <w:rsid w:val="009F32ED"/>
    <w:rsid w:val="009F3D4E"/>
    <w:rsid w:val="009F4621"/>
    <w:rsid w:val="009F75D5"/>
    <w:rsid w:val="00A0430C"/>
    <w:rsid w:val="00A04D6C"/>
    <w:rsid w:val="00A05718"/>
    <w:rsid w:val="00A10187"/>
    <w:rsid w:val="00A105BC"/>
    <w:rsid w:val="00A12321"/>
    <w:rsid w:val="00A1271C"/>
    <w:rsid w:val="00A12F03"/>
    <w:rsid w:val="00A1362E"/>
    <w:rsid w:val="00A1460B"/>
    <w:rsid w:val="00A1466D"/>
    <w:rsid w:val="00A15649"/>
    <w:rsid w:val="00A162B8"/>
    <w:rsid w:val="00A2048E"/>
    <w:rsid w:val="00A22569"/>
    <w:rsid w:val="00A248DB"/>
    <w:rsid w:val="00A25351"/>
    <w:rsid w:val="00A257A4"/>
    <w:rsid w:val="00A25DB7"/>
    <w:rsid w:val="00A26836"/>
    <w:rsid w:val="00A270C0"/>
    <w:rsid w:val="00A34ABE"/>
    <w:rsid w:val="00A34B4D"/>
    <w:rsid w:val="00A3527B"/>
    <w:rsid w:val="00A3532A"/>
    <w:rsid w:val="00A358B1"/>
    <w:rsid w:val="00A36D63"/>
    <w:rsid w:val="00A41D50"/>
    <w:rsid w:val="00A43D71"/>
    <w:rsid w:val="00A44CD0"/>
    <w:rsid w:val="00A45BB8"/>
    <w:rsid w:val="00A46DBA"/>
    <w:rsid w:val="00A478FC"/>
    <w:rsid w:val="00A51C82"/>
    <w:rsid w:val="00A529A6"/>
    <w:rsid w:val="00A533F1"/>
    <w:rsid w:val="00A53A29"/>
    <w:rsid w:val="00A54B85"/>
    <w:rsid w:val="00A555F2"/>
    <w:rsid w:val="00A60B16"/>
    <w:rsid w:val="00A61E59"/>
    <w:rsid w:val="00A62F8C"/>
    <w:rsid w:val="00A635AC"/>
    <w:rsid w:val="00A63649"/>
    <w:rsid w:val="00A64D99"/>
    <w:rsid w:val="00A6609D"/>
    <w:rsid w:val="00A704FB"/>
    <w:rsid w:val="00A73A2D"/>
    <w:rsid w:val="00A74DFA"/>
    <w:rsid w:val="00A76752"/>
    <w:rsid w:val="00A76B8D"/>
    <w:rsid w:val="00A80D17"/>
    <w:rsid w:val="00A81AD4"/>
    <w:rsid w:val="00A81D20"/>
    <w:rsid w:val="00A82088"/>
    <w:rsid w:val="00A82DEE"/>
    <w:rsid w:val="00A87CDC"/>
    <w:rsid w:val="00A906B1"/>
    <w:rsid w:val="00A917AD"/>
    <w:rsid w:val="00A91816"/>
    <w:rsid w:val="00A91FD5"/>
    <w:rsid w:val="00A939EC"/>
    <w:rsid w:val="00A93DB8"/>
    <w:rsid w:val="00A949A5"/>
    <w:rsid w:val="00A963AC"/>
    <w:rsid w:val="00AA13B0"/>
    <w:rsid w:val="00AA1A4B"/>
    <w:rsid w:val="00AA1E76"/>
    <w:rsid w:val="00AA2A67"/>
    <w:rsid w:val="00AA3511"/>
    <w:rsid w:val="00AA3B41"/>
    <w:rsid w:val="00AA6F69"/>
    <w:rsid w:val="00AA7427"/>
    <w:rsid w:val="00AA7ADE"/>
    <w:rsid w:val="00AB1760"/>
    <w:rsid w:val="00AB55FE"/>
    <w:rsid w:val="00AB5863"/>
    <w:rsid w:val="00AB593F"/>
    <w:rsid w:val="00AB729A"/>
    <w:rsid w:val="00AC07AE"/>
    <w:rsid w:val="00AC0C74"/>
    <w:rsid w:val="00AC3B24"/>
    <w:rsid w:val="00AC5E9E"/>
    <w:rsid w:val="00AC7371"/>
    <w:rsid w:val="00AC7BF3"/>
    <w:rsid w:val="00AD06C4"/>
    <w:rsid w:val="00AD2670"/>
    <w:rsid w:val="00AD64DA"/>
    <w:rsid w:val="00AE1DA5"/>
    <w:rsid w:val="00AE2A7E"/>
    <w:rsid w:val="00AE2C2A"/>
    <w:rsid w:val="00AE2D11"/>
    <w:rsid w:val="00AE3005"/>
    <w:rsid w:val="00AE3E29"/>
    <w:rsid w:val="00AE4F07"/>
    <w:rsid w:val="00AE5970"/>
    <w:rsid w:val="00AE5DEB"/>
    <w:rsid w:val="00AE753C"/>
    <w:rsid w:val="00AF2258"/>
    <w:rsid w:val="00AF38EA"/>
    <w:rsid w:val="00AF3BBD"/>
    <w:rsid w:val="00AF3D34"/>
    <w:rsid w:val="00AF57D6"/>
    <w:rsid w:val="00AF5C4D"/>
    <w:rsid w:val="00AF6A3B"/>
    <w:rsid w:val="00B01FA6"/>
    <w:rsid w:val="00B03CFE"/>
    <w:rsid w:val="00B04A7D"/>
    <w:rsid w:val="00B05B83"/>
    <w:rsid w:val="00B073AF"/>
    <w:rsid w:val="00B0761A"/>
    <w:rsid w:val="00B1095A"/>
    <w:rsid w:val="00B137F7"/>
    <w:rsid w:val="00B13A37"/>
    <w:rsid w:val="00B14686"/>
    <w:rsid w:val="00B1658C"/>
    <w:rsid w:val="00B16C27"/>
    <w:rsid w:val="00B17E60"/>
    <w:rsid w:val="00B20F6A"/>
    <w:rsid w:val="00B2486E"/>
    <w:rsid w:val="00B30CC8"/>
    <w:rsid w:val="00B335CC"/>
    <w:rsid w:val="00B430A7"/>
    <w:rsid w:val="00B439FE"/>
    <w:rsid w:val="00B442FB"/>
    <w:rsid w:val="00B45A38"/>
    <w:rsid w:val="00B463F9"/>
    <w:rsid w:val="00B4671C"/>
    <w:rsid w:val="00B47FEE"/>
    <w:rsid w:val="00B51A61"/>
    <w:rsid w:val="00B553E2"/>
    <w:rsid w:val="00B5577A"/>
    <w:rsid w:val="00B55BB7"/>
    <w:rsid w:val="00B577DA"/>
    <w:rsid w:val="00B57AAE"/>
    <w:rsid w:val="00B605F8"/>
    <w:rsid w:val="00B60871"/>
    <w:rsid w:val="00B60A4F"/>
    <w:rsid w:val="00B619B0"/>
    <w:rsid w:val="00B62E75"/>
    <w:rsid w:val="00B63E6A"/>
    <w:rsid w:val="00B655A5"/>
    <w:rsid w:val="00B65A11"/>
    <w:rsid w:val="00B65AE4"/>
    <w:rsid w:val="00B679FE"/>
    <w:rsid w:val="00B70437"/>
    <w:rsid w:val="00B70ED8"/>
    <w:rsid w:val="00B719D9"/>
    <w:rsid w:val="00B71DD9"/>
    <w:rsid w:val="00B72246"/>
    <w:rsid w:val="00B74256"/>
    <w:rsid w:val="00B75231"/>
    <w:rsid w:val="00B81D28"/>
    <w:rsid w:val="00B8275D"/>
    <w:rsid w:val="00B839BE"/>
    <w:rsid w:val="00B868E0"/>
    <w:rsid w:val="00B87C9E"/>
    <w:rsid w:val="00B87F24"/>
    <w:rsid w:val="00B90A6C"/>
    <w:rsid w:val="00B90E6B"/>
    <w:rsid w:val="00B910E2"/>
    <w:rsid w:val="00B91DE8"/>
    <w:rsid w:val="00B922BA"/>
    <w:rsid w:val="00B9346E"/>
    <w:rsid w:val="00B94896"/>
    <w:rsid w:val="00B94F6D"/>
    <w:rsid w:val="00B956E0"/>
    <w:rsid w:val="00B959F4"/>
    <w:rsid w:val="00B97950"/>
    <w:rsid w:val="00BA015A"/>
    <w:rsid w:val="00BA0422"/>
    <w:rsid w:val="00BA06D3"/>
    <w:rsid w:val="00BA10B5"/>
    <w:rsid w:val="00BA517A"/>
    <w:rsid w:val="00BA51D7"/>
    <w:rsid w:val="00BA692C"/>
    <w:rsid w:val="00BA7240"/>
    <w:rsid w:val="00BB0B56"/>
    <w:rsid w:val="00BB10B9"/>
    <w:rsid w:val="00BB2390"/>
    <w:rsid w:val="00BB3221"/>
    <w:rsid w:val="00BB60B3"/>
    <w:rsid w:val="00BB691F"/>
    <w:rsid w:val="00BB742B"/>
    <w:rsid w:val="00BB7F27"/>
    <w:rsid w:val="00BC0D45"/>
    <w:rsid w:val="00BC4083"/>
    <w:rsid w:val="00BC4435"/>
    <w:rsid w:val="00BC5831"/>
    <w:rsid w:val="00BC6DF5"/>
    <w:rsid w:val="00BD2380"/>
    <w:rsid w:val="00BD26F5"/>
    <w:rsid w:val="00BD3414"/>
    <w:rsid w:val="00BD6308"/>
    <w:rsid w:val="00BD6C51"/>
    <w:rsid w:val="00BD703B"/>
    <w:rsid w:val="00BE01C0"/>
    <w:rsid w:val="00BE2591"/>
    <w:rsid w:val="00BE40BA"/>
    <w:rsid w:val="00BE4BC8"/>
    <w:rsid w:val="00BE553B"/>
    <w:rsid w:val="00BE671E"/>
    <w:rsid w:val="00BE6A31"/>
    <w:rsid w:val="00BF1873"/>
    <w:rsid w:val="00BF21A2"/>
    <w:rsid w:val="00BF2507"/>
    <w:rsid w:val="00BF2C90"/>
    <w:rsid w:val="00BF3C84"/>
    <w:rsid w:val="00BF3E82"/>
    <w:rsid w:val="00BF4C54"/>
    <w:rsid w:val="00BF5158"/>
    <w:rsid w:val="00BF6E4B"/>
    <w:rsid w:val="00C01ACF"/>
    <w:rsid w:val="00C031D2"/>
    <w:rsid w:val="00C03F66"/>
    <w:rsid w:val="00C04835"/>
    <w:rsid w:val="00C07702"/>
    <w:rsid w:val="00C11DEE"/>
    <w:rsid w:val="00C13AA8"/>
    <w:rsid w:val="00C14E4E"/>
    <w:rsid w:val="00C1560F"/>
    <w:rsid w:val="00C16CF8"/>
    <w:rsid w:val="00C16F5B"/>
    <w:rsid w:val="00C17D92"/>
    <w:rsid w:val="00C20FBD"/>
    <w:rsid w:val="00C212B5"/>
    <w:rsid w:val="00C21EAD"/>
    <w:rsid w:val="00C24D89"/>
    <w:rsid w:val="00C24FCF"/>
    <w:rsid w:val="00C2738F"/>
    <w:rsid w:val="00C3165D"/>
    <w:rsid w:val="00C32D15"/>
    <w:rsid w:val="00C35DF7"/>
    <w:rsid w:val="00C36195"/>
    <w:rsid w:val="00C4242C"/>
    <w:rsid w:val="00C43D97"/>
    <w:rsid w:val="00C46F82"/>
    <w:rsid w:val="00C54642"/>
    <w:rsid w:val="00C55A94"/>
    <w:rsid w:val="00C55E4C"/>
    <w:rsid w:val="00C57F71"/>
    <w:rsid w:val="00C60EC0"/>
    <w:rsid w:val="00C61396"/>
    <w:rsid w:val="00C62100"/>
    <w:rsid w:val="00C6334A"/>
    <w:rsid w:val="00C63CD1"/>
    <w:rsid w:val="00C643BB"/>
    <w:rsid w:val="00C64FC7"/>
    <w:rsid w:val="00C66F69"/>
    <w:rsid w:val="00C706CB"/>
    <w:rsid w:val="00C70C80"/>
    <w:rsid w:val="00C716BB"/>
    <w:rsid w:val="00C71922"/>
    <w:rsid w:val="00C71BC8"/>
    <w:rsid w:val="00C71BFA"/>
    <w:rsid w:val="00C732AC"/>
    <w:rsid w:val="00C753E5"/>
    <w:rsid w:val="00C75FC1"/>
    <w:rsid w:val="00C777DC"/>
    <w:rsid w:val="00C77AEC"/>
    <w:rsid w:val="00C801D8"/>
    <w:rsid w:val="00C82473"/>
    <w:rsid w:val="00C83E8F"/>
    <w:rsid w:val="00C84734"/>
    <w:rsid w:val="00C850C1"/>
    <w:rsid w:val="00C85FC5"/>
    <w:rsid w:val="00C861B2"/>
    <w:rsid w:val="00C86494"/>
    <w:rsid w:val="00C90082"/>
    <w:rsid w:val="00C9034F"/>
    <w:rsid w:val="00C90CA1"/>
    <w:rsid w:val="00C93FC4"/>
    <w:rsid w:val="00C9514C"/>
    <w:rsid w:val="00C963DA"/>
    <w:rsid w:val="00C9645C"/>
    <w:rsid w:val="00C964E9"/>
    <w:rsid w:val="00C97805"/>
    <w:rsid w:val="00C97BE8"/>
    <w:rsid w:val="00CA060C"/>
    <w:rsid w:val="00CA3B9D"/>
    <w:rsid w:val="00CA49DA"/>
    <w:rsid w:val="00CA7A77"/>
    <w:rsid w:val="00CB3044"/>
    <w:rsid w:val="00CB3A9A"/>
    <w:rsid w:val="00CB4D4F"/>
    <w:rsid w:val="00CB516A"/>
    <w:rsid w:val="00CB5A8C"/>
    <w:rsid w:val="00CB6B94"/>
    <w:rsid w:val="00CB6D9E"/>
    <w:rsid w:val="00CB727D"/>
    <w:rsid w:val="00CB7D16"/>
    <w:rsid w:val="00CC14EE"/>
    <w:rsid w:val="00CC3C20"/>
    <w:rsid w:val="00CC40C2"/>
    <w:rsid w:val="00CC74F9"/>
    <w:rsid w:val="00CD0BD9"/>
    <w:rsid w:val="00CD429D"/>
    <w:rsid w:val="00CD5F1E"/>
    <w:rsid w:val="00CD5FD0"/>
    <w:rsid w:val="00CD7555"/>
    <w:rsid w:val="00CD785F"/>
    <w:rsid w:val="00CD792D"/>
    <w:rsid w:val="00CD7FC2"/>
    <w:rsid w:val="00CE0B4C"/>
    <w:rsid w:val="00CE1BA2"/>
    <w:rsid w:val="00CE3599"/>
    <w:rsid w:val="00CE397B"/>
    <w:rsid w:val="00CE51BE"/>
    <w:rsid w:val="00CE63DA"/>
    <w:rsid w:val="00CE6CB8"/>
    <w:rsid w:val="00CE79EE"/>
    <w:rsid w:val="00CF1D10"/>
    <w:rsid w:val="00CF3856"/>
    <w:rsid w:val="00D01139"/>
    <w:rsid w:val="00D04AAB"/>
    <w:rsid w:val="00D062F4"/>
    <w:rsid w:val="00D07E2F"/>
    <w:rsid w:val="00D10704"/>
    <w:rsid w:val="00D1363A"/>
    <w:rsid w:val="00D139CA"/>
    <w:rsid w:val="00D13D3D"/>
    <w:rsid w:val="00D140D1"/>
    <w:rsid w:val="00D1426E"/>
    <w:rsid w:val="00D144F8"/>
    <w:rsid w:val="00D16BA6"/>
    <w:rsid w:val="00D16C00"/>
    <w:rsid w:val="00D2118E"/>
    <w:rsid w:val="00D212C9"/>
    <w:rsid w:val="00D21FE0"/>
    <w:rsid w:val="00D24E8D"/>
    <w:rsid w:val="00D259C6"/>
    <w:rsid w:val="00D27D05"/>
    <w:rsid w:val="00D27E5C"/>
    <w:rsid w:val="00D31D5B"/>
    <w:rsid w:val="00D324D4"/>
    <w:rsid w:val="00D32E47"/>
    <w:rsid w:val="00D366E4"/>
    <w:rsid w:val="00D373E0"/>
    <w:rsid w:val="00D4070F"/>
    <w:rsid w:val="00D44AA2"/>
    <w:rsid w:val="00D4615D"/>
    <w:rsid w:val="00D46A07"/>
    <w:rsid w:val="00D50881"/>
    <w:rsid w:val="00D5318C"/>
    <w:rsid w:val="00D54430"/>
    <w:rsid w:val="00D54F9E"/>
    <w:rsid w:val="00D5512C"/>
    <w:rsid w:val="00D55E3B"/>
    <w:rsid w:val="00D600B2"/>
    <w:rsid w:val="00D600F1"/>
    <w:rsid w:val="00D62BBD"/>
    <w:rsid w:val="00D64807"/>
    <w:rsid w:val="00D66C24"/>
    <w:rsid w:val="00D66F5F"/>
    <w:rsid w:val="00D674E0"/>
    <w:rsid w:val="00D67849"/>
    <w:rsid w:val="00D67A83"/>
    <w:rsid w:val="00D71CA4"/>
    <w:rsid w:val="00D727D6"/>
    <w:rsid w:val="00D742B9"/>
    <w:rsid w:val="00D7445D"/>
    <w:rsid w:val="00D75F40"/>
    <w:rsid w:val="00D76A13"/>
    <w:rsid w:val="00D7704A"/>
    <w:rsid w:val="00D773A0"/>
    <w:rsid w:val="00D8097D"/>
    <w:rsid w:val="00D80AA1"/>
    <w:rsid w:val="00D80C88"/>
    <w:rsid w:val="00D86A6E"/>
    <w:rsid w:val="00D86D33"/>
    <w:rsid w:val="00D87856"/>
    <w:rsid w:val="00D91318"/>
    <w:rsid w:val="00D936AB"/>
    <w:rsid w:val="00D94BBD"/>
    <w:rsid w:val="00DA01A9"/>
    <w:rsid w:val="00DA18C6"/>
    <w:rsid w:val="00DA216B"/>
    <w:rsid w:val="00DA2D69"/>
    <w:rsid w:val="00DA6F75"/>
    <w:rsid w:val="00DA7754"/>
    <w:rsid w:val="00DB151B"/>
    <w:rsid w:val="00DB419F"/>
    <w:rsid w:val="00DB509B"/>
    <w:rsid w:val="00DB796B"/>
    <w:rsid w:val="00DC1950"/>
    <w:rsid w:val="00DC224E"/>
    <w:rsid w:val="00DC2830"/>
    <w:rsid w:val="00DC52F5"/>
    <w:rsid w:val="00DC6EAC"/>
    <w:rsid w:val="00DD0080"/>
    <w:rsid w:val="00DD15FF"/>
    <w:rsid w:val="00DD1B88"/>
    <w:rsid w:val="00DD21D7"/>
    <w:rsid w:val="00DD6417"/>
    <w:rsid w:val="00DE0A5F"/>
    <w:rsid w:val="00DE1EFA"/>
    <w:rsid w:val="00DE46B4"/>
    <w:rsid w:val="00DE4F49"/>
    <w:rsid w:val="00DE5337"/>
    <w:rsid w:val="00DE632E"/>
    <w:rsid w:val="00DE6F07"/>
    <w:rsid w:val="00DF0D13"/>
    <w:rsid w:val="00DF1E99"/>
    <w:rsid w:val="00DF1FE0"/>
    <w:rsid w:val="00DF58C9"/>
    <w:rsid w:val="00DF6B12"/>
    <w:rsid w:val="00E0058A"/>
    <w:rsid w:val="00E00B56"/>
    <w:rsid w:val="00E01C18"/>
    <w:rsid w:val="00E01E5E"/>
    <w:rsid w:val="00E03856"/>
    <w:rsid w:val="00E03E20"/>
    <w:rsid w:val="00E04B41"/>
    <w:rsid w:val="00E0624B"/>
    <w:rsid w:val="00E07DA1"/>
    <w:rsid w:val="00E11C84"/>
    <w:rsid w:val="00E11F6E"/>
    <w:rsid w:val="00E1245D"/>
    <w:rsid w:val="00E16C88"/>
    <w:rsid w:val="00E17687"/>
    <w:rsid w:val="00E200ED"/>
    <w:rsid w:val="00E23FDB"/>
    <w:rsid w:val="00E25BD8"/>
    <w:rsid w:val="00E25F1F"/>
    <w:rsid w:val="00E261FD"/>
    <w:rsid w:val="00E271EE"/>
    <w:rsid w:val="00E301C7"/>
    <w:rsid w:val="00E31858"/>
    <w:rsid w:val="00E32558"/>
    <w:rsid w:val="00E3464B"/>
    <w:rsid w:val="00E365CF"/>
    <w:rsid w:val="00E400C8"/>
    <w:rsid w:val="00E42DB3"/>
    <w:rsid w:val="00E42FFC"/>
    <w:rsid w:val="00E439FE"/>
    <w:rsid w:val="00E43BC7"/>
    <w:rsid w:val="00E47656"/>
    <w:rsid w:val="00E51CE4"/>
    <w:rsid w:val="00E549E9"/>
    <w:rsid w:val="00E55175"/>
    <w:rsid w:val="00E56D81"/>
    <w:rsid w:val="00E57BDB"/>
    <w:rsid w:val="00E62FD6"/>
    <w:rsid w:val="00E66449"/>
    <w:rsid w:val="00E666A9"/>
    <w:rsid w:val="00E6727D"/>
    <w:rsid w:val="00E72C48"/>
    <w:rsid w:val="00E80CDA"/>
    <w:rsid w:val="00E80EA1"/>
    <w:rsid w:val="00E82639"/>
    <w:rsid w:val="00E83040"/>
    <w:rsid w:val="00E85228"/>
    <w:rsid w:val="00E90941"/>
    <w:rsid w:val="00E90CFE"/>
    <w:rsid w:val="00E911DE"/>
    <w:rsid w:val="00E93300"/>
    <w:rsid w:val="00E95CC9"/>
    <w:rsid w:val="00E9725F"/>
    <w:rsid w:val="00EA05A3"/>
    <w:rsid w:val="00EA3F45"/>
    <w:rsid w:val="00EA5C9C"/>
    <w:rsid w:val="00EA64FF"/>
    <w:rsid w:val="00EA6935"/>
    <w:rsid w:val="00EA76B4"/>
    <w:rsid w:val="00EB0AFF"/>
    <w:rsid w:val="00EB708C"/>
    <w:rsid w:val="00EB76F9"/>
    <w:rsid w:val="00EB7DC0"/>
    <w:rsid w:val="00EC07CC"/>
    <w:rsid w:val="00EC0B71"/>
    <w:rsid w:val="00EC0C43"/>
    <w:rsid w:val="00EC1D28"/>
    <w:rsid w:val="00EC2068"/>
    <w:rsid w:val="00EC3D2A"/>
    <w:rsid w:val="00EC6251"/>
    <w:rsid w:val="00EC6405"/>
    <w:rsid w:val="00ED1846"/>
    <w:rsid w:val="00ED2A4D"/>
    <w:rsid w:val="00ED47BF"/>
    <w:rsid w:val="00ED49D8"/>
    <w:rsid w:val="00ED5677"/>
    <w:rsid w:val="00ED7FF8"/>
    <w:rsid w:val="00EE0209"/>
    <w:rsid w:val="00EE1499"/>
    <w:rsid w:val="00EE1D66"/>
    <w:rsid w:val="00EE2BCB"/>
    <w:rsid w:val="00EE2E8E"/>
    <w:rsid w:val="00EE31B2"/>
    <w:rsid w:val="00EE6630"/>
    <w:rsid w:val="00EF00B9"/>
    <w:rsid w:val="00EF0578"/>
    <w:rsid w:val="00EF416C"/>
    <w:rsid w:val="00EF4C3A"/>
    <w:rsid w:val="00EF7617"/>
    <w:rsid w:val="00F002E3"/>
    <w:rsid w:val="00F01490"/>
    <w:rsid w:val="00F020D8"/>
    <w:rsid w:val="00F02B46"/>
    <w:rsid w:val="00F041F2"/>
    <w:rsid w:val="00F04F2D"/>
    <w:rsid w:val="00F05B6E"/>
    <w:rsid w:val="00F10597"/>
    <w:rsid w:val="00F12DAD"/>
    <w:rsid w:val="00F140F9"/>
    <w:rsid w:val="00F17EE4"/>
    <w:rsid w:val="00F229E3"/>
    <w:rsid w:val="00F255A1"/>
    <w:rsid w:val="00F25972"/>
    <w:rsid w:val="00F2640F"/>
    <w:rsid w:val="00F268B1"/>
    <w:rsid w:val="00F26C7E"/>
    <w:rsid w:val="00F271EB"/>
    <w:rsid w:val="00F27AFC"/>
    <w:rsid w:val="00F27C71"/>
    <w:rsid w:val="00F315CF"/>
    <w:rsid w:val="00F317A1"/>
    <w:rsid w:val="00F3386A"/>
    <w:rsid w:val="00F3490B"/>
    <w:rsid w:val="00F35D99"/>
    <w:rsid w:val="00F4304F"/>
    <w:rsid w:val="00F439CC"/>
    <w:rsid w:val="00F43AC1"/>
    <w:rsid w:val="00F43CFE"/>
    <w:rsid w:val="00F45049"/>
    <w:rsid w:val="00F47EF8"/>
    <w:rsid w:val="00F50384"/>
    <w:rsid w:val="00F50F92"/>
    <w:rsid w:val="00F528D4"/>
    <w:rsid w:val="00F52ADE"/>
    <w:rsid w:val="00F54C56"/>
    <w:rsid w:val="00F615BE"/>
    <w:rsid w:val="00F639FF"/>
    <w:rsid w:val="00F66624"/>
    <w:rsid w:val="00F67BCF"/>
    <w:rsid w:val="00F722A3"/>
    <w:rsid w:val="00F725F6"/>
    <w:rsid w:val="00F74E23"/>
    <w:rsid w:val="00F7639E"/>
    <w:rsid w:val="00F763BC"/>
    <w:rsid w:val="00F77CE6"/>
    <w:rsid w:val="00F82B0E"/>
    <w:rsid w:val="00F83F51"/>
    <w:rsid w:val="00F851BF"/>
    <w:rsid w:val="00F8570A"/>
    <w:rsid w:val="00F86CB3"/>
    <w:rsid w:val="00F90F9E"/>
    <w:rsid w:val="00F921D7"/>
    <w:rsid w:val="00F92279"/>
    <w:rsid w:val="00F932EA"/>
    <w:rsid w:val="00F93539"/>
    <w:rsid w:val="00F956CB"/>
    <w:rsid w:val="00F960A0"/>
    <w:rsid w:val="00FA0DE4"/>
    <w:rsid w:val="00FA1083"/>
    <w:rsid w:val="00FA2538"/>
    <w:rsid w:val="00FA2A2A"/>
    <w:rsid w:val="00FA688F"/>
    <w:rsid w:val="00FB0305"/>
    <w:rsid w:val="00FB1C48"/>
    <w:rsid w:val="00FB5C0F"/>
    <w:rsid w:val="00FB5F4B"/>
    <w:rsid w:val="00FC1C21"/>
    <w:rsid w:val="00FC231C"/>
    <w:rsid w:val="00FC319B"/>
    <w:rsid w:val="00FC3C61"/>
    <w:rsid w:val="00FC3FED"/>
    <w:rsid w:val="00FC4FCB"/>
    <w:rsid w:val="00FC6A8A"/>
    <w:rsid w:val="00FC6EC8"/>
    <w:rsid w:val="00FC7851"/>
    <w:rsid w:val="00FD3ED5"/>
    <w:rsid w:val="00FD4036"/>
    <w:rsid w:val="00FD7D25"/>
    <w:rsid w:val="00FE00F6"/>
    <w:rsid w:val="00FF096B"/>
    <w:rsid w:val="00FF122E"/>
    <w:rsid w:val="00FF26CF"/>
    <w:rsid w:val="00FF4944"/>
    <w:rsid w:val="00FF4F73"/>
    <w:rsid w:val="00FF6331"/>
    <w:rsid w:val="00FF6F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7E526"/>
  <w15:docId w15:val="{979BA10A-90F9-41A7-9DFA-617D07E9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A9A"/>
    <w:pPr>
      <w:spacing w:line="260" w:lineRule="atLeast"/>
    </w:pPr>
    <w:rPr>
      <w:rFonts w:ascii="Arial" w:hAnsi="Arial"/>
      <w:lang w:eastAsia="en-US"/>
    </w:rPr>
  </w:style>
  <w:style w:type="paragraph" w:styleId="Heading1">
    <w:name w:val="heading 1"/>
    <w:basedOn w:val="Normal"/>
    <w:qFormat/>
    <w:rsid w:val="00422603"/>
    <w:pPr>
      <w:keepNext/>
      <w:spacing w:before="240"/>
      <w:outlineLvl w:val="0"/>
    </w:pPr>
    <w:rPr>
      <w:kern w:val="28"/>
    </w:rPr>
  </w:style>
  <w:style w:type="paragraph" w:styleId="Heading2">
    <w:name w:val="heading 2"/>
    <w:basedOn w:val="Normal"/>
    <w:qFormat/>
    <w:rsid w:val="00422603"/>
    <w:pPr>
      <w:keepNext/>
      <w:spacing w:before="240" w:after="240"/>
      <w:outlineLvl w:val="1"/>
    </w:pPr>
  </w:style>
  <w:style w:type="paragraph" w:styleId="Heading3">
    <w:name w:val="heading 3"/>
    <w:basedOn w:val="Normal"/>
    <w:qFormat/>
    <w:rsid w:val="00422603"/>
    <w:pPr>
      <w:keepNext/>
      <w:spacing w:after="280"/>
      <w:outlineLvl w:val="2"/>
    </w:pPr>
  </w:style>
  <w:style w:type="paragraph" w:styleId="Heading4">
    <w:name w:val="heading 4"/>
    <w:basedOn w:val="Normal"/>
    <w:qFormat/>
    <w:rsid w:val="00422603"/>
    <w:pPr>
      <w:keepNext/>
      <w:spacing w:before="240" w:after="60"/>
      <w:outlineLvl w:val="3"/>
    </w:pPr>
  </w:style>
  <w:style w:type="paragraph" w:styleId="Heading5">
    <w:name w:val="heading 5"/>
    <w:basedOn w:val="Normal"/>
    <w:qFormat/>
    <w:rsid w:val="00FC6A8A"/>
    <w:pPr>
      <w:spacing w:before="240" w:after="60"/>
      <w:outlineLvl w:val="4"/>
    </w:pPr>
  </w:style>
  <w:style w:type="paragraph" w:styleId="Heading6">
    <w:name w:val="heading 6"/>
    <w:basedOn w:val="Normal"/>
    <w:next w:val="Normal"/>
    <w:qFormat/>
    <w:rsid w:val="00422603"/>
    <w:pPr>
      <w:spacing w:before="240" w:after="60"/>
      <w:outlineLvl w:val="5"/>
    </w:pPr>
  </w:style>
  <w:style w:type="paragraph" w:styleId="Heading7">
    <w:name w:val="heading 7"/>
    <w:basedOn w:val="Normal"/>
    <w:next w:val="Normal"/>
    <w:qFormat/>
    <w:rsid w:val="00422603"/>
    <w:pPr>
      <w:spacing w:before="240" w:after="60"/>
      <w:outlineLvl w:val="6"/>
    </w:pPr>
  </w:style>
  <w:style w:type="paragraph" w:styleId="Heading8">
    <w:name w:val="heading 8"/>
    <w:basedOn w:val="Normal"/>
    <w:next w:val="Normal"/>
    <w:qFormat/>
    <w:rsid w:val="00422603"/>
    <w:pPr>
      <w:spacing w:before="240" w:after="60"/>
      <w:outlineLvl w:val="7"/>
    </w:pPr>
  </w:style>
  <w:style w:type="paragraph" w:styleId="Heading9">
    <w:name w:val="heading 9"/>
    <w:basedOn w:val="Normal"/>
    <w:next w:val="Normal"/>
    <w:qFormat/>
    <w:rsid w:val="00422603"/>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FC6A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Header">
    <w:name w:val="header"/>
    <w:basedOn w:val="Normal"/>
    <w:semiHidden/>
    <w:rsid w:val="00FC6A8A"/>
  </w:style>
  <w:style w:type="paragraph" w:styleId="Footer">
    <w:name w:val="footer"/>
    <w:link w:val="FooterChar"/>
    <w:uiPriority w:val="99"/>
    <w:rsid w:val="00FC6A8A"/>
    <w:rPr>
      <w:rFonts w:ascii="Arial" w:hAnsi="Arial"/>
      <w:noProof/>
      <w:spacing w:val="2"/>
      <w:kern w:val="26"/>
      <w:sz w:val="12"/>
      <w:lang w:val="en-US" w:eastAsia="en-US"/>
    </w:rPr>
  </w:style>
  <w:style w:type="paragraph" w:styleId="TOC1">
    <w:name w:val="toc 1"/>
    <w:basedOn w:val="Normal"/>
    <w:next w:val="Normal"/>
    <w:semiHidden/>
    <w:rsid w:val="00FC6A8A"/>
    <w:pPr>
      <w:tabs>
        <w:tab w:val="left" w:pos="851"/>
        <w:tab w:val="right" w:leader="dot" w:pos="9071"/>
      </w:tabs>
      <w:spacing w:before="120"/>
      <w:ind w:left="284" w:hanging="284"/>
    </w:pPr>
  </w:style>
  <w:style w:type="paragraph" w:styleId="TOC2">
    <w:name w:val="toc 2"/>
    <w:basedOn w:val="Normal"/>
    <w:next w:val="Normal"/>
    <w:semiHidden/>
    <w:rsid w:val="00FC6A8A"/>
    <w:pPr>
      <w:tabs>
        <w:tab w:val="left" w:pos="1701"/>
        <w:tab w:val="right" w:leader="dot" w:pos="9071"/>
      </w:tabs>
      <w:ind w:left="851"/>
    </w:pPr>
    <w:rPr>
      <w:noProof/>
    </w:rPr>
  </w:style>
  <w:style w:type="paragraph" w:styleId="TOC3">
    <w:name w:val="toc 3"/>
    <w:basedOn w:val="Normal"/>
    <w:next w:val="Normal"/>
    <w:semiHidden/>
    <w:rsid w:val="00FC6A8A"/>
    <w:pPr>
      <w:tabs>
        <w:tab w:val="right" w:leader="dot" w:pos="9071"/>
      </w:tabs>
      <w:ind w:left="400"/>
    </w:pPr>
  </w:style>
  <w:style w:type="paragraph" w:styleId="TOC4">
    <w:name w:val="toc 4"/>
    <w:basedOn w:val="Normal"/>
    <w:next w:val="Normal"/>
    <w:semiHidden/>
    <w:rsid w:val="00FC6A8A"/>
    <w:pPr>
      <w:tabs>
        <w:tab w:val="right" w:leader="dot" w:pos="9071"/>
      </w:tabs>
      <w:ind w:left="600"/>
    </w:pPr>
  </w:style>
  <w:style w:type="paragraph" w:styleId="TOC5">
    <w:name w:val="toc 5"/>
    <w:basedOn w:val="Normal"/>
    <w:next w:val="Normal"/>
    <w:semiHidden/>
    <w:rsid w:val="00FC6A8A"/>
    <w:pPr>
      <w:tabs>
        <w:tab w:val="right" w:leader="dot" w:pos="9071"/>
      </w:tabs>
      <w:ind w:left="800"/>
    </w:pPr>
  </w:style>
  <w:style w:type="paragraph" w:styleId="TOC6">
    <w:name w:val="toc 6"/>
    <w:basedOn w:val="Normal"/>
    <w:next w:val="Normal"/>
    <w:semiHidden/>
    <w:rsid w:val="00FC6A8A"/>
    <w:pPr>
      <w:tabs>
        <w:tab w:val="right" w:leader="dot" w:pos="9071"/>
      </w:tabs>
      <w:ind w:left="1000"/>
    </w:pPr>
  </w:style>
  <w:style w:type="paragraph" w:styleId="TOC7">
    <w:name w:val="toc 7"/>
    <w:basedOn w:val="Normal"/>
    <w:next w:val="Normal"/>
    <w:semiHidden/>
    <w:rsid w:val="00FC6A8A"/>
    <w:pPr>
      <w:tabs>
        <w:tab w:val="right" w:leader="dot" w:pos="9071"/>
      </w:tabs>
      <w:ind w:left="1200"/>
    </w:pPr>
  </w:style>
  <w:style w:type="paragraph" w:styleId="TOC8">
    <w:name w:val="toc 8"/>
    <w:basedOn w:val="Normal"/>
    <w:next w:val="Normal"/>
    <w:semiHidden/>
    <w:rsid w:val="00FC6A8A"/>
    <w:pPr>
      <w:tabs>
        <w:tab w:val="right" w:leader="dot" w:pos="9071"/>
      </w:tabs>
      <w:ind w:left="1400"/>
    </w:pPr>
  </w:style>
  <w:style w:type="paragraph" w:styleId="TOC9">
    <w:name w:val="toc 9"/>
    <w:basedOn w:val="Normal"/>
    <w:next w:val="Normal"/>
    <w:semiHidden/>
    <w:rsid w:val="00FC6A8A"/>
    <w:pPr>
      <w:tabs>
        <w:tab w:val="right" w:leader="dot" w:pos="9071"/>
      </w:tabs>
      <w:ind w:left="1600"/>
    </w:pPr>
  </w:style>
  <w:style w:type="paragraph" w:styleId="TOAHeading">
    <w:name w:val="toa heading"/>
    <w:basedOn w:val="Normal"/>
    <w:next w:val="Normal"/>
    <w:semiHidden/>
    <w:rsid w:val="00FC6A8A"/>
    <w:pPr>
      <w:spacing w:after="280"/>
      <w:jc w:val="center"/>
    </w:pPr>
    <w:rPr>
      <w:b/>
      <w:caps/>
      <w:sz w:val="24"/>
    </w:rPr>
  </w:style>
  <w:style w:type="paragraph" w:customStyle="1" w:styleId="Numberedindent">
    <w:name w:val="Numbered indent"/>
    <w:basedOn w:val="Normal"/>
    <w:next w:val="Normal"/>
    <w:rsid w:val="00FC6A8A"/>
    <w:pPr>
      <w:ind w:left="851" w:hanging="851"/>
    </w:pPr>
  </w:style>
  <w:style w:type="paragraph" w:styleId="Caption">
    <w:name w:val="caption"/>
    <w:basedOn w:val="Normal"/>
    <w:next w:val="Normal"/>
    <w:qFormat/>
    <w:rsid w:val="00FC6A8A"/>
    <w:pPr>
      <w:spacing w:before="120" w:after="120"/>
    </w:pPr>
    <w:rPr>
      <w:i/>
      <w:sz w:val="19"/>
    </w:rPr>
  </w:style>
  <w:style w:type="paragraph" w:styleId="FootnoteText">
    <w:name w:val="footnote text"/>
    <w:basedOn w:val="Normal"/>
    <w:semiHidden/>
    <w:rsid w:val="001F114C"/>
    <w:pPr>
      <w:spacing w:line="240" w:lineRule="auto"/>
    </w:pPr>
    <w:rPr>
      <w:sz w:val="14"/>
    </w:rPr>
  </w:style>
  <w:style w:type="character" w:styleId="FootnoteReference">
    <w:name w:val="footnote reference"/>
    <w:basedOn w:val="DefaultParagraphFont"/>
    <w:semiHidden/>
    <w:rsid w:val="008E129C"/>
    <w:rPr>
      <w:rFonts w:ascii="Arial" w:hAnsi="Arial"/>
      <w:b w:val="0"/>
      <w:i w:val="0"/>
      <w:color w:val="auto"/>
      <w:sz w:val="20"/>
      <w:u w:val="none"/>
      <w:vertAlign w:val="superscript"/>
    </w:rPr>
  </w:style>
  <w:style w:type="paragraph" w:styleId="Quote">
    <w:name w:val="Quote"/>
    <w:basedOn w:val="Normal"/>
    <w:qFormat/>
    <w:rsid w:val="00434E98"/>
    <w:pPr>
      <w:spacing w:before="240"/>
      <w:ind w:left="1701" w:right="986"/>
    </w:pPr>
    <w:rPr>
      <w:sz w:val="18"/>
    </w:rPr>
  </w:style>
  <w:style w:type="paragraph" w:styleId="TableofAuthorities">
    <w:name w:val="table of authorities"/>
    <w:basedOn w:val="Normal"/>
    <w:next w:val="Normal"/>
    <w:semiHidden/>
    <w:rsid w:val="00FC6A8A"/>
    <w:pPr>
      <w:tabs>
        <w:tab w:val="right" w:leader="dot" w:pos="9071"/>
      </w:tabs>
      <w:ind w:left="210" w:hanging="210"/>
    </w:pPr>
    <w:rPr>
      <w:sz w:val="18"/>
    </w:rPr>
  </w:style>
  <w:style w:type="character" w:styleId="PageNumber">
    <w:name w:val="page number"/>
    <w:basedOn w:val="DefaultParagraphFont"/>
    <w:semiHidden/>
    <w:rsid w:val="00FC6A8A"/>
  </w:style>
  <w:style w:type="paragraph" w:styleId="CommentText">
    <w:name w:val="annotation text"/>
    <w:basedOn w:val="Normal"/>
    <w:link w:val="CommentTextChar"/>
    <w:semiHidden/>
    <w:rsid w:val="00FC6A8A"/>
    <w:pPr>
      <w:ind w:left="851" w:hanging="851"/>
    </w:pPr>
    <w:rPr>
      <w:sz w:val="19"/>
    </w:rPr>
  </w:style>
  <w:style w:type="paragraph" w:styleId="EndnoteText">
    <w:name w:val="endnote text"/>
    <w:basedOn w:val="Normal"/>
    <w:semiHidden/>
    <w:rsid w:val="00FC6A8A"/>
    <w:rPr>
      <w:sz w:val="19"/>
    </w:rPr>
  </w:style>
  <w:style w:type="paragraph" w:styleId="EnvelopeAddress">
    <w:name w:val="envelope address"/>
    <w:basedOn w:val="Normal"/>
    <w:semiHidden/>
    <w:rsid w:val="00FC6A8A"/>
    <w:pPr>
      <w:framePr w:w="5040" w:h="1980" w:hRule="exact" w:hSpace="180" w:wrap="auto" w:vAnchor="page" w:hAnchor="page" w:x="4184" w:y="2593"/>
    </w:pPr>
    <w:rPr>
      <w:noProof/>
    </w:rPr>
  </w:style>
  <w:style w:type="paragraph" w:styleId="EnvelopeReturn">
    <w:name w:val="envelope return"/>
    <w:basedOn w:val="Normal"/>
    <w:semiHidden/>
    <w:rsid w:val="00FC6A8A"/>
  </w:style>
  <w:style w:type="paragraph" w:styleId="Index1">
    <w:name w:val="index 1"/>
    <w:basedOn w:val="Normal"/>
    <w:next w:val="Normal"/>
    <w:semiHidden/>
    <w:rsid w:val="00FC6A8A"/>
    <w:pPr>
      <w:tabs>
        <w:tab w:val="right" w:leader="dot" w:pos="9071"/>
      </w:tabs>
      <w:ind w:left="210" w:hanging="210"/>
    </w:pPr>
  </w:style>
  <w:style w:type="paragraph" w:styleId="IndexHeading">
    <w:name w:val="index heading"/>
    <w:basedOn w:val="Normal"/>
    <w:next w:val="Index1"/>
    <w:semiHidden/>
    <w:rsid w:val="00FC6A8A"/>
    <w:pPr>
      <w:spacing w:after="240"/>
      <w:jc w:val="center"/>
    </w:pPr>
    <w:rPr>
      <w:b/>
    </w:rPr>
  </w:style>
  <w:style w:type="paragraph" w:styleId="MessageHeader">
    <w:name w:val="Message Header"/>
    <w:basedOn w:val="Normal"/>
    <w:semiHidden/>
    <w:rsid w:val="00FC6A8A"/>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semiHidden/>
    <w:rsid w:val="00FC6A8A"/>
    <w:pPr>
      <w:ind w:left="851"/>
    </w:pPr>
  </w:style>
  <w:style w:type="paragraph" w:styleId="Signature">
    <w:name w:val="Signature"/>
    <w:basedOn w:val="Normal"/>
    <w:semiHidden/>
    <w:rsid w:val="00FC6A8A"/>
  </w:style>
  <w:style w:type="paragraph" w:styleId="Subtitle">
    <w:name w:val="Subtitle"/>
    <w:basedOn w:val="Normal"/>
    <w:qFormat/>
    <w:rsid w:val="00FC6A8A"/>
    <w:rPr>
      <w:sz w:val="24"/>
    </w:rPr>
  </w:style>
  <w:style w:type="paragraph" w:styleId="Title">
    <w:name w:val="Title"/>
    <w:basedOn w:val="Normal"/>
    <w:qFormat/>
    <w:rsid w:val="00FC6A8A"/>
    <w:pPr>
      <w:spacing w:before="240" w:after="360"/>
      <w:jc w:val="center"/>
    </w:pPr>
    <w:rPr>
      <w:b/>
      <w:caps/>
      <w:kern w:val="28"/>
      <w:sz w:val="32"/>
    </w:rPr>
  </w:style>
  <w:style w:type="paragraph" w:customStyle="1" w:styleId="Subject">
    <w:name w:val="Subject"/>
    <w:basedOn w:val="Normal"/>
    <w:next w:val="Normal"/>
    <w:rsid w:val="00FC6A8A"/>
    <w:rPr>
      <w:b/>
    </w:rPr>
  </w:style>
  <w:style w:type="paragraph" w:customStyle="1" w:styleId="NumberedLine1">
    <w:name w:val="Numbered Line 1"/>
    <w:basedOn w:val="Normal"/>
    <w:next w:val="Normal"/>
    <w:rsid w:val="00FC6A8A"/>
    <w:pPr>
      <w:tabs>
        <w:tab w:val="left" w:pos="851"/>
      </w:tabs>
      <w:ind w:left="1702" w:hanging="1702"/>
    </w:pPr>
  </w:style>
  <w:style w:type="paragraph" w:customStyle="1" w:styleId="NumberedLine2">
    <w:name w:val="Numbered Line 2"/>
    <w:basedOn w:val="NumberedLine1"/>
    <w:next w:val="Normal"/>
    <w:rsid w:val="00FC6A8A"/>
    <w:pPr>
      <w:tabs>
        <w:tab w:val="left" w:pos="1701"/>
      </w:tabs>
      <w:ind w:left="2553" w:hanging="2553"/>
    </w:pPr>
  </w:style>
  <w:style w:type="paragraph" w:customStyle="1" w:styleId="Subheading">
    <w:name w:val="Sub heading"/>
    <w:basedOn w:val="Normal"/>
    <w:next w:val="Normal"/>
    <w:rsid w:val="00434E98"/>
    <w:pPr>
      <w:keepNext/>
      <w:spacing w:before="240"/>
      <w:ind w:left="850"/>
    </w:pPr>
    <w:rPr>
      <w:b/>
    </w:rPr>
  </w:style>
  <w:style w:type="paragraph" w:styleId="ListBullet">
    <w:name w:val="List Bullet"/>
    <w:basedOn w:val="Normal"/>
    <w:semiHidden/>
    <w:rsid w:val="00FC6A8A"/>
    <w:pPr>
      <w:numPr>
        <w:numId w:val="1"/>
      </w:numPr>
    </w:pPr>
  </w:style>
  <w:style w:type="paragraph" w:customStyle="1" w:styleId="Schedule">
    <w:name w:val="Schedule"/>
    <w:basedOn w:val="Normal"/>
    <w:next w:val="Normal"/>
    <w:rsid w:val="00FC6A8A"/>
    <w:pPr>
      <w:jc w:val="center"/>
    </w:pPr>
    <w:rPr>
      <w:b/>
      <w:caps/>
    </w:rPr>
  </w:style>
  <w:style w:type="paragraph" w:customStyle="1" w:styleId="ScheduleName">
    <w:name w:val="Schedule Name"/>
    <w:basedOn w:val="Normal"/>
    <w:next w:val="Normal"/>
    <w:rsid w:val="00FC6A8A"/>
    <w:pPr>
      <w:jc w:val="center"/>
    </w:pPr>
    <w:rPr>
      <w:b/>
    </w:rPr>
  </w:style>
  <w:style w:type="paragraph" w:customStyle="1" w:styleId="Execution">
    <w:name w:val="Execution"/>
    <w:basedOn w:val="Normal"/>
    <w:next w:val="Normal"/>
    <w:rsid w:val="00FC6A8A"/>
    <w:rPr>
      <w:b/>
      <w:caps/>
    </w:rPr>
  </w:style>
  <w:style w:type="paragraph" w:customStyle="1" w:styleId="Footer6pt">
    <w:name w:val="Footer 6pt"/>
    <w:basedOn w:val="Normal"/>
    <w:autoRedefine/>
    <w:qFormat/>
    <w:rsid w:val="00134A50"/>
    <w:pPr>
      <w:spacing w:line="240" w:lineRule="auto"/>
    </w:pPr>
    <w:rPr>
      <w:sz w:val="12"/>
    </w:rPr>
  </w:style>
  <w:style w:type="paragraph" w:styleId="NoSpacing">
    <w:name w:val="No Spacing"/>
    <w:uiPriority w:val="1"/>
    <w:qFormat/>
    <w:rsid w:val="00422603"/>
    <w:pPr>
      <w:jc w:val="both"/>
    </w:pPr>
    <w:rPr>
      <w:rFonts w:ascii="Arial" w:hAnsi="Arial"/>
      <w:lang w:eastAsia="en-US"/>
    </w:rPr>
  </w:style>
  <w:style w:type="character" w:styleId="SubtleEmphasis">
    <w:name w:val="Subtle Emphasis"/>
    <w:basedOn w:val="DefaultParagraphFont"/>
    <w:uiPriority w:val="19"/>
    <w:qFormat/>
    <w:rsid w:val="00422603"/>
    <w:rPr>
      <w:i/>
      <w:iCs/>
      <w:color w:val="404040" w:themeColor="text1" w:themeTint="BF"/>
    </w:rPr>
  </w:style>
  <w:style w:type="character" w:styleId="Emphasis">
    <w:name w:val="Emphasis"/>
    <w:basedOn w:val="DefaultParagraphFont"/>
    <w:uiPriority w:val="20"/>
    <w:qFormat/>
    <w:rsid w:val="00422603"/>
    <w:rPr>
      <w:i/>
      <w:iCs/>
    </w:rPr>
  </w:style>
  <w:style w:type="character" w:styleId="IntenseEmphasis">
    <w:name w:val="Intense Emphasis"/>
    <w:basedOn w:val="DefaultParagraphFont"/>
    <w:uiPriority w:val="21"/>
    <w:qFormat/>
    <w:rsid w:val="00422603"/>
    <w:rPr>
      <w:i/>
      <w:iCs/>
      <w:color w:val="4F81BD" w:themeColor="accent1"/>
    </w:rPr>
  </w:style>
  <w:style w:type="character" w:styleId="Strong">
    <w:name w:val="Strong"/>
    <w:basedOn w:val="DefaultParagraphFont"/>
    <w:uiPriority w:val="22"/>
    <w:qFormat/>
    <w:rsid w:val="00422603"/>
    <w:rPr>
      <w:b/>
      <w:bCs/>
    </w:rPr>
  </w:style>
  <w:style w:type="paragraph" w:styleId="IntenseQuote">
    <w:name w:val="Intense Quote"/>
    <w:basedOn w:val="Normal"/>
    <w:next w:val="Normal"/>
    <w:link w:val="IntenseQuoteChar"/>
    <w:uiPriority w:val="30"/>
    <w:qFormat/>
    <w:rsid w:val="0042260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2603"/>
    <w:rPr>
      <w:rFonts w:ascii="Arial" w:hAnsi="Arial"/>
      <w:i/>
      <w:iCs/>
      <w:color w:val="4F81BD" w:themeColor="accent1"/>
      <w:lang w:eastAsia="en-US"/>
    </w:rPr>
  </w:style>
  <w:style w:type="character" w:styleId="SubtleReference">
    <w:name w:val="Subtle Reference"/>
    <w:basedOn w:val="DefaultParagraphFont"/>
    <w:uiPriority w:val="31"/>
    <w:qFormat/>
    <w:rsid w:val="00422603"/>
    <w:rPr>
      <w:smallCaps/>
      <w:color w:val="5A5A5A" w:themeColor="text1" w:themeTint="A5"/>
    </w:rPr>
  </w:style>
  <w:style w:type="character" w:styleId="IntenseReference">
    <w:name w:val="Intense Reference"/>
    <w:basedOn w:val="DefaultParagraphFont"/>
    <w:uiPriority w:val="32"/>
    <w:qFormat/>
    <w:rsid w:val="00422603"/>
    <w:rPr>
      <w:b/>
      <w:bCs/>
      <w:smallCaps/>
      <w:color w:val="4F81BD" w:themeColor="accent1"/>
      <w:spacing w:val="5"/>
    </w:rPr>
  </w:style>
  <w:style w:type="character" w:styleId="BookTitle">
    <w:name w:val="Book Title"/>
    <w:basedOn w:val="DefaultParagraphFont"/>
    <w:uiPriority w:val="33"/>
    <w:qFormat/>
    <w:rsid w:val="00422603"/>
    <w:rPr>
      <w:b/>
      <w:bCs/>
      <w:i/>
      <w:iCs/>
      <w:spacing w:val="5"/>
    </w:rPr>
  </w:style>
  <w:style w:type="paragraph" w:styleId="ListParagraph">
    <w:name w:val="List Paragraph"/>
    <w:basedOn w:val="Normal"/>
    <w:uiPriority w:val="34"/>
    <w:qFormat/>
    <w:rsid w:val="00422603"/>
    <w:pPr>
      <w:ind w:left="720"/>
      <w:contextualSpacing/>
    </w:pPr>
  </w:style>
  <w:style w:type="paragraph" w:styleId="BalloonText">
    <w:name w:val="Balloon Text"/>
    <w:basedOn w:val="Normal"/>
    <w:link w:val="BalloonTextChar"/>
    <w:uiPriority w:val="99"/>
    <w:semiHidden/>
    <w:unhideWhenUsed/>
    <w:rsid w:val="00DA21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16B"/>
    <w:rPr>
      <w:rFonts w:ascii="Segoe UI" w:hAnsi="Segoe UI" w:cs="Segoe UI"/>
      <w:sz w:val="18"/>
      <w:szCs w:val="18"/>
      <w:lang w:eastAsia="en-US"/>
    </w:rPr>
  </w:style>
  <w:style w:type="table" w:styleId="TableGrid">
    <w:name w:val="Table Grid"/>
    <w:basedOn w:val="TableNormal"/>
    <w:uiPriority w:val="59"/>
    <w:rsid w:val="00234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04CA"/>
    <w:rPr>
      <w:color w:val="0000FF" w:themeColor="hyperlink"/>
      <w:u w:val="single"/>
    </w:rPr>
  </w:style>
  <w:style w:type="character" w:styleId="FollowedHyperlink">
    <w:name w:val="FollowedHyperlink"/>
    <w:basedOn w:val="DefaultParagraphFont"/>
    <w:uiPriority w:val="99"/>
    <w:semiHidden/>
    <w:unhideWhenUsed/>
    <w:rsid w:val="00DA01A9"/>
    <w:rPr>
      <w:color w:val="800080" w:themeColor="followedHyperlink"/>
      <w:u w:val="single"/>
    </w:rPr>
  </w:style>
  <w:style w:type="character" w:customStyle="1" w:styleId="FooterChar">
    <w:name w:val="Footer Char"/>
    <w:basedOn w:val="DefaultParagraphFont"/>
    <w:link w:val="Footer"/>
    <w:uiPriority w:val="99"/>
    <w:rsid w:val="00DD15FF"/>
    <w:rPr>
      <w:rFonts w:ascii="Arial" w:hAnsi="Arial"/>
      <w:noProof/>
      <w:spacing w:val="2"/>
      <w:kern w:val="26"/>
      <w:sz w:val="12"/>
      <w:lang w:val="en-US" w:eastAsia="en-US"/>
    </w:rPr>
  </w:style>
  <w:style w:type="table" w:styleId="PlainTable1">
    <w:name w:val="Plain Table 1"/>
    <w:basedOn w:val="TableNormal"/>
    <w:uiPriority w:val="41"/>
    <w:rsid w:val="008128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F3D4E"/>
    <w:rPr>
      <w:sz w:val="16"/>
      <w:szCs w:val="16"/>
    </w:rPr>
  </w:style>
  <w:style w:type="paragraph" w:styleId="CommentSubject">
    <w:name w:val="annotation subject"/>
    <w:basedOn w:val="CommentText"/>
    <w:next w:val="CommentText"/>
    <w:link w:val="CommentSubjectChar"/>
    <w:uiPriority w:val="99"/>
    <w:semiHidden/>
    <w:unhideWhenUsed/>
    <w:rsid w:val="009F3D4E"/>
    <w:pPr>
      <w:spacing w:line="240" w:lineRule="auto"/>
      <w:ind w:left="0" w:firstLine="0"/>
    </w:pPr>
    <w:rPr>
      <w:b/>
      <w:bCs/>
      <w:sz w:val="20"/>
    </w:rPr>
  </w:style>
  <w:style w:type="character" w:customStyle="1" w:styleId="CommentTextChar">
    <w:name w:val="Comment Text Char"/>
    <w:basedOn w:val="DefaultParagraphFont"/>
    <w:link w:val="CommentText"/>
    <w:semiHidden/>
    <w:rsid w:val="009F3D4E"/>
    <w:rPr>
      <w:rFonts w:ascii="Arial" w:hAnsi="Arial"/>
      <w:sz w:val="19"/>
      <w:lang w:eastAsia="en-US"/>
    </w:rPr>
  </w:style>
  <w:style w:type="character" w:customStyle="1" w:styleId="CommentSubjectChar">
    <w:name w:val="Comment Subject Char"/>
    <w:basedOn w:val="CommentTextChar"/>
    <w:link w:val="CommentSubject"/>
    <w:uiPriority w:val="99"/>
    <w:semiHidden/>
    <w:rsid w:val="009F3D4E"/>
    <w:rPr>
      <w:rFonts w:ascii="Arial" w:hAnsi="Arial"/>
      <w:b/>
      <w:bCs/>
      <w:sz w:val="19"/>
      <w:lang w:eastAsia="en-US"/>
    </w:rPr>
  </w:style>
  <w:style w:type="paragraph" w:customStyle="1" w:styleId="ct-rteelement-p">
    <w:name w:val="ct-rteelement-p"/>
    <w:basedOn w:val="Normal"/>
    <w:rsid w:val="00485626"/>
    <w:pPr>
      <w:spacing w:after="150" w:line="240" w:lineRule="auto"/>
    </w:pPr>
    <w:rPr>
      <w:rFonts w:ascii="Times New Roman" w:hAnsi="Times New Roman"/>
      <w:sz w:val="24"/>
      <w:szCs w:val="24"/>
      <w:lang w:eastAsia="en-NZ"/>
    </w:rPr>
  </w:style>
  <w:style w:type="character" w:customStyle="1" w:styleId="UnresolvedMention1">
    <w:name w:val="Unresolved Mention1"/>
    <w:basedOn w:val="DefaultParagraphFont"/>
    <w:uiPriority w:val="99"/>
    <w:semiHidden/>
    <w:unhideWhenUsed/>
    <w:rsid w:val="007F235B"/>
    <w:rPr>
      <w:color w:val="605E5C"/>
      <w:shd w:val="clear" w:color="auto" w:fill="E1DFDD"/>
    </w:rPr>
  </w:style>
  <w:style w:type="paragraph" w:customStyle="1" w:styleId="bg-rteelement-p">
    <w:name w:val="bg-rteelement-p"/>
    <w:basedOn w:val="Normal"/>
    <w:rsid w:val="00C777DC"/>
    <w:pPr>
      <w:spacing w:before="100" w:beforeAutospacing="1" w:after="100" w:afterAutospacing="1" w:line="240" w:lineRule="auto"/>
    </w:pPr>
    <w:rPr>
      <w:rFonts w:ascii="Times New Roman" w:hAnsi="Times New Roman"/>
      <w:sz w:val="24"/>
      <w:szCs w:val="24"/>
      <w:lang w:eastAsia="en-NZ"/>
    </w:rPr>
  </w:style>
  <w:style w:type="paragraph" w:styleId="NormalWeb">
    <w:name w:val="Normal (Web)"/>
    <w:basedOn w:val="Normal"/>
    <w:uiPriority w:val="99"/>
    <w:semiHidden/>
    <w:unhideWhenUsed/>
    <w:rsid w:val="000821D5"/>
    <w:pPr>
      <w:spacing w:before="100" w:beforeAutospacing="1" w:after="100" w:afterAutospacing="1" w:line="240" w:lineRule="auto"/>
    </w:pPr>
    <w:rPr>
      <w:rFonts w:ascii="Times New Roman" w:eastAsia="Calibri" w:hAnsi="Times New Roman"/>
      <w:sz w:val="24"/>
      <w:szCs w:val="24"/>
      <w:lang w:eastAsia="en-NZ"/>
    </w:rPr>
  </w:style>
  <w:style w:type="paragraph" w:customStyle="1" w:styleId="Default">
    <w:name w:val="Default"/>
    <w:rsid w:val="00590BCF"/>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111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9284">
      <w:bodyDiv w:val="1"/>
      <w:marLeft w:val="0"/>
      <w:marRight w:val="0"/>
      <w:marTop w:val="0"/>
      <w:marBottom w:val="0"/>
      <w:divBdr>
        <w:top w:val="none" w:sz="0" w:space="0" w:color="auto"/>
        <w:left w:val="none" w:sz="0" w:space="0" w:color="auto"/>
        <w:bottom w:val="none" w:sz="0" w:space="0" w:color="auto"/>
        <w:right w:val="none" w:sz="0" w:space="0" w:color="auto"/>
      </w:divBdr>
    </w:div>
    <w:div w:id="12658859">
      <w:bodyDiv w:val="1"/>
      <w:marLeft w:val="0"/>
      <w:marRight w:val="0"/>
      <w:marTop w:val="0"/>
      <w:marBottom w:val="0"/>
      <w:divBdr>
        <w:top w:val="none" w:sz="0" w:space="0" w:color="auto"/>
        <w:left w:val="none" w:sz="0" w:space="0" w:color="auto"/>
        <w:bottom w:val="none" w:sz="0" w:space="0" w:color="auto"/>
        <w:right w:val="none" w:sz="0" w:space="0" w:color="auto"/>
      </w:divBdr>
    </w:div>
    <w:div w:id="50664184">
      <w:bodyDiv w:val="1"/>
      <w:marLeft w:val="0"/>
      <w:marRight w:val="0"/>
      <w:marTop w:val="0"/>
      <w:marBottom w:val="0"/>
      <w:divBdr>
        <w:top w:val="none" w:sz="0" w:space="0" w:color="auto"/>
        <w:left w:val="none" w:sz="0" w:space="0" w:color="auto"/>
        <w:bottom w:val="none" w:sz="0" w:space="0" w:color="auto"/>
        <w:right w:val="none" w:sz="0" w:space="0" w:color="auto"/>
      </w:divBdr>
    </w:div>
    <w:div w:id="60912209">
      <w:bodyDiv w:val="1"/>
      <w:marLeft w:val="0"/>
      <w:marRight w:val="0"/>
      <w:marTop w:val="0"/>
      <w:marBottom w:val="0"/>
      <w:divBdr>
        <w:top w:val="none" w:sz="0" w:space="0" w:color="auto"/>
        <w:left w:val="none" w:sz="0" w:space="0" w:color="auto"/>
        <w:bottom w:val="none" w:sz="0" w:space="0" w:color="auto"/>
        <w:right w:val="none" w:sz="0" w:space="0" w:color="auto"/>
      </w:divBdr>
    </w:div>
    <w:div w:id="79301646">
      <w:bodyDiv w:val="1"/>
      <w:marLeft w:val="0"/>
      <w:marRight w:val="0"/>
      <w:marTop w:val="0"/>
      <w:marBottom w:val="0"/>
      <w:divBdr>
        <w:top w:val="none" w:sz="0" w:space="0" w:color="auto"/>
        <w:left w:val="none" w:sz="0" w:space="0" w:color="auto"/>
        <w:bottom w:val="none" w:sz="0" w:space="0" w:color="auto"/>
        <w:right w:val="none" w:sz="0" w:space="0" w:color="auto"/>
      </w:divBdr>
    </w:div>
    <w:div w:id="80029448">
      <w:bodyDiv w:val="1"/>
      <w:marLeft w:val="0"/>
      <w:marRight w:val="0"/>
      <w:marTop w:val="0"/>
      <w:marBottom w:val="0"/>
      <w:divBdr>
        <w:top w:val="none" w:sz="0" w:space="0" w:color="auto"/>
        <w:left w:val="none" w:sz="0" w:space="0" w:color="auto"/>
        <w:bottom w:val="none" w:sz="0" w:space="0" w:color="auto"/>
        <w:right w:val="none" w:sz="0" w:space="0" w:color="auto"/>
      </w:divBdr>
    </w:div>
    <w:div w:id="122116972">
      <w:bodyDiv w:val="1"/>
      <w:marLeft w:val="0"/>
      <w:marRight w:val="0"/>
      <w:marTop w:val="0"/>
      <w:marBottom w:val="0"/>
      <w:divBdr>
        <w:top w:val="none" w:sz="0" w:space="0" w:color="auto"/>
        <w:left w:val="none" w:sz="0" w:space="0" w:color="auto"/>
        <w:bottom w:val="none" w:sz="0" w:space="0" w:color="auto"/>
        <w:right w:val="none" w:sz="0" w:space="0" w:color="auto"/>
      </w:divBdr>
    </w:div>
    <w:div w:id="184640569">
      <w:bodyDiv w:val="1"/>
      <w:marLeft w:val="0"/>
      <w:marRight w:val="0"/>
      <w:marTop w:val="0"/>
      <w:marBottom w:val="0"/>
      <w:divBdr>
        <w:top w:val="none" w:sz="0" w:space="0" w:color="auto"/>
        <w:left w:val="none" w:sz="0" w:space="0" w:color="auto"/>
        <w:bottom w:val="none" w:sz="0" w:space="0" w:color="auto"/>
        <w:right w:val="none" w:sz="0" w:space="0" w:color="auto"/>
      </w:divBdr>
    </w:div>
    <w:div w:id="216673058">
      <w:bodyDiv w:val="1"/>
      <w:marLeft w:val="0"/>
      <w:marRight w:val="0"/>
      <w:marTop w:val="0"/>
      <w:marBottom w:val="0"/>
      <w:divBdr>
        <w:top w:val="none" w:sz="0" w:space="0" w:color="auto"/>
        <w:left w:val="none" w:sz="0" w:space="0" w:color="auto"/>
        <w:bottom w:val="none" w:sz="0" w:space="0" w:color="auto"/>
        <w:right w:val="none" w:sz="0" w:space="0" w:color="auto"/>
      </w:divBdr>
    </w:div>
    <w:div w:id="244799239">
      <w:bodyDiv w:val="1"/>
      <w:marLeft w:val="0"/>
      <w:marRight w:val="0"/>
      <w:marTop w:val="0"/>
      <w:marBottom w:val="0"/>
      <w:divBdr>
        <w:top w:val="none" w:sz="0" w:space="0" w:color="auto"/>
        <w:left w:val="none" w:sz="0" w:space="0" w:color="auto"/>
        <w:bottom w:val="none" w:sz="0" w:space="0" w:color="auto"/>
        <w:right w:val="none" w:sz="0" w:space="0" w:color="auto"/>
      </w:divBdr>
    </w:div>
    <w:div w:id="248972701">
      <w:bodyDiv w:val="1"/>
      <w:marLeft w:val="0"/>
      <w:marRight w:val="0"/>
      <w:marTop w:val="0"/>
      <w:marBottom w:val="0"/>
      <w:divBdr>
        <w:top w:val="none" w:sz="0" w:space="0" w:color="auto"/>
        <w:left w:val="none" w:sz="0" w:space="0" w:color="auto"/>
        <w:bottom w:val="none" w:sz="0" w:space="0" w:color="auto"/>
        <w:right w:val="none" w:sz="0" w:space="0" w:color="auto"/>
      </w:divBdr>
    </w:div>
    <w:div w:id="288165324">
      <w:bodyDiv w:val="1"/>
      <w:marLeft w:val="0"/>
      <w:marRight w:val="0"/>
      <w:marTop w:val="0"/>
      <w:marBottom w:val="0"/>
      <w:divBdr>
        <w:top w:val="none" w:sz="0" w:space="0" w:color="auto"/>
        <w:left w:val="none" w:sz="0" w:space="0" w:color="auto"/>
        <w:bottom w:val="none" w:sz="0" w:space="0" w:color="auto"/>
        <w:right w:val="none" w:sz="0" w:space="0" w:color="auto"/>
      </w:divBdr>
    </w:div>
    <w:div w:id="326636648">
      <w:bodyDiv w:val="1"/>
      <w:marLeft w:val="0"/>
      <w:marRight w:val="0"/>
      <w:marTop w:val="0"/>
      <w:marBottom w:val="0"/>
      <w:divBdr>
        <w:top w:val="none" w:sz="0" w:space="0" w:color="auto"/>
        <w:left w:val="none" w:sz="0" w:space="0" w:color="auto"/>
        <w:bottom w:val="none" w:sz="0" w:space="0" w:color="auto"/>
        <w:right w:val="none" w:sz="0" w:space="0" w:color="auto"/>
      </w:divBdr>
    </w:div>
    <w:div w:id="395397792">
      <w:bodyDiv w:val="1"/>
      <w:marLeft w:val="0"/>
      <w:marRight w:val="0"/>
      <w:marTop w:val="0"/>
      <w:marBottom w:val="0"/>
      <w:divBdr>
        <w:top w:val="none" w:sz="0" w:space="0" w:color="auto"/>
        <w:left w:val="none" w:sz="0" w:space="0" w:color="auto"/>
        <w:bottom w:val="none" w:sz="0" w:space="0" w:color="auto"/>
        <w:right w:val="none" w:sz="0" w:space="0" w:color="auto"/>
      </w:divBdr>
    </w:div>
    <w:div w:id="441534045">
      <w:bodyDiv w:val="1"/>
      <w:marLeft w:val="0"/>
      <w:marRight w:val="0"/>
      <w:marTop w:val="0"/>
      <w:marBottom w:val="0"/>
      <w:divBdr>
        <w:top w:val="none" w:sz="0" w:space="0" w:color="auto"/>
        <w:left w:val="none" w:sz="0" w:space="0" w:color="auto"/>
        <w:bottom w:val="none" w:sz="0" w:space="0" w:color="auto"/>
        <w:right w:val="none" w:sz="0" w:space="0" w:color="auto"/>
      </w:divBdr>
    </w:div>
    <w:div w:id="483938685">
      <w:bodyDiv w:val="1"/>
      <w:marLeft w:val="0"/>
      <w:marRight w:val="0"/>
      <w:marTop w:val="0"/>
      <w:marBottom w:val="0"/>
      <w:divBdr>
        <w:top w:val="none" w:sz="0" w:space="0" w:color="auto"/>
        <w:left w:val="none" w:sz="0" w:space="0" w:color="auto"/>
        <w:bottom w:val="none" w:sz="0" w:space="0" w:color="auto"/>
        <w:right w:val="none" w:sz="0" w:space="0" w:color="auto"/>
      </w:divBdr>
    </w:div>
    <w:div w:id="484248221">
      <w:bodyDiv w:val="1"/>
      <w:marLeft w:val="0"/>
      <w:marRight w:val="0"/>
      <w:marTop w:val="0"/>
      <w:marBottom w:val="0"/>
      <w:divBdr>
        <w:top w:val="none" w:sz="0" w:space="0" w:color="auto"/>
        <w:left w:val="none" w:sz="0" w:space="0" w:color="auto"/>
        <w:bottom w:val="none" w:sz="0" w:space="0" w:color="auto"/>
        <w:right w:val="none" w:sz="0" w:space="0" w:color="auto"/>
      </w:divBdr>
    </w:div>
    <w:div w:id="484590586">
      <w:bodyDiv w:val="1"/>
      <w:marLeft w:val="0"/>
      <w:marRight w:val="0"/>
      <w:marTop w:val="0"/>
      <w:marBottom w:val="0"/>
      <w:divBdr>
        <w:top w:val="none" w:sz="0" w:space="0" w:color="auto"/>
        <w:left w:val="none" w:sz="0" w:space="0" w:color="auto"/>
        <w:bottom w:val="none" w:sz="0" w:space="0" w:color="auto"/>
        <w:right w:val="none" w:sz="0" w:space="0" w:color="auto"/>
      </w:divBdr>
      <w:divsChild>
        <w:div w:id="2142726455">
          <w:marLeft w:val="0"/>
          <w:marRight w:val="0"/>
          <w:marTop w:val="0"/>
          <w:marBottom w:val="0"/>
          <w:divBdr>
            <w:top w:val="none" w:sz="0" w:space="0" w:color="auto"/>
            <w:left w:val="none" w:sz="0" w:space="0" w:color="auto"/>
            <w:bottom w:val="none" w:sz="0" w:space="0" w:color="auto"/>
            <w:right w:val="none" w:sz="0" w:space="0" w:color="auto"/>
          </w:divBdr>
          <w:divsChild>
            <w:div w:id="1890988819">
              <w:marLeft w:val="0"/>
              <w:marRight w:val="0"/>
              <w:marTop w:val="0"/>
              <w:marBottom w:val="0"/>
              <w:divBdr>
                <w:top w:val="none" w:sz="0" w:space="0" w:color="auto"/>
                <w:left w:val="none" w:sz="0" w:space="0" w:color="auto"/>
                <w:bottom w:val="none" w:sz="0" w:space="0" w:color="auto"/>
                <w:right w:val="none" w:sz="0" w:space="0" w:color="auto"/>
              </w:divBdr>
              <w:divsChild>
                <w:div w:id="128013654">
                  <w:marLeft w:val="0"/>
                  <w:marRight w:val="0"/>
                  <w:marTop w:val="0"/>
                  <w:marBottom w:val="0"/>
                  <w:divBdr>
                    <w:top w:val="none" w:sz="0" w:space="0" w:color="auto"/>
                    <w:left w:val="none" w:sz="0" w:space="0" w:color="auto"/>
                    <w:bottom w:val="none" w:sz="0" w:space="0" w:color="auto"/>
                    <w:right w:val="none" w:sz="0" w:space="0" w:color="auto"/>
                  </w:divBdr>
                  <w:divsChild>
                    <w:div w:id="1901398597">
                      <w:marLeft w:val="0"/>
                      <w:marRight w:val="0"/>
                      <w:marTop w:val="0"/>
                      <w:marBottom w:val="0"/>
                      <w:divBdr>
                        <w:top w:val="none" w:sz="0" w:space="0" w:color="auto"/>
                        <w:left w:val="none" w:sz="0" w:space="0" w:color="auto"/>
                        <w:bottom w:val="none" w:sz="0" w:space="0" w:color="auto"/>
                        <w:right w:val="none" w:sz="0" w:space="0" w:color="auto"/>
                      </w:divBdr>
                      <w:divsChild>
                        <w:div w:id="976957046">
                          <w:marLeft w:val="0"/>
                          <w:marRight w:val="0"/>
                          <w:marTop w:val="0"/>
                          <w:marBottom w:val="0"/>
                          <w:divBdr>
                            <w:top w:val="none" w:sz="0" w:space="0" w:color="auto"/>
                            <w:left w:val="none" w:sz="0" w:space="0" w:color="auto"/>
                            <w:bottom w:val="none" w:sz="0" w:space="0" w:color="auto"/>
                            <w:right w:val="none" w:sz="0" w:space="0" w:color="auto"/>
                          </w:divBdr>
                          <w:divsChild>
                            <w:div w:id="67193826">
                              <w:marLeft w:val="0"/>
                              <w:marRight w:val="0"/>
                              <w:marTop w:val="0"/>
                              <w:marBottom w:val="0"/>
                              <w:divBdr>
                                <w:top w:val="none" w:sz="0" w:space="0" w:color="auto"/>
                                <w:left w:val="none" w:sz="0" w:space="0" w:color="auto"/>
                                <w:bottom w:val="none" w:sz="0" w:space="0" w:color="auto"/>
                                <w:right w:val="none" w:sz="0" w:space="0" w:color="auto"/>
                              </w:divBdr>
                              <w:divsChild>
                                <w:div w:id="929853708">
                                  <w:marLeft w:val="0"/>
                                  <w:marRight w:val="0"/>
                                  <w:marTop w:val="0"/>
                                  <w:marBottom w:val="0"/>
                                  <w:divBdr>
                                    <w:top w:val="none" w:sz="0" w:space="0" w:color="auto"/>
                                    <w:left w:val="none" w:sz="0" w:space="0" w:color="auto"/>
                                    <w:bottom w:val="none" w:sz="0" w:space="0" w:color="auto"/>
                                    <w:right w:val="none" w:sz="0" w:space="0" w:color="auto"/>
                                  </w:divBdr>
                                  <w:divsChild>
                                    <w:div w:id="4803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089765">
      <w:bodyDiv w:val="1"/>
      <w:marLeft w:val="0"/>
      <w:marRight w:val="0"/>
      <w:marTop w:val="0"/>
      <w:marBottom w:val="0"/>
      <w:divBdr>
        <w:top w:val="none" w:sz="0" w:space="0" w:color="auto"/>
        <w:left w:val="none" w:sz="0" w:space="0" w:color="auto"/>
        <w:bottom w:val="none" w:sz="0" w:space="0" w:color="auto"/>
        <w:right w:val="none" w:sz="0" w:space="0" w:color="auto"/>
      </w:divBdr>
    </w:div>
    <w:div w:id="487599541">
      <w:bodyDiv w:val="1"/>
      <w:marLeft w:val="0"/>
      <w:marRight w:val="0"/>
      <w:marTop w:val="0"/>
      <w:marBottom w:val="0"/>
      <w:divBdr>
        <w:top w:val="none" w:sz="0" w:space="0" w:color="auto"/>
        <w:left w:val="none" w:sz="0" w:space="0" w:color="auto"/>
        <w:bottom w:val="none" w:sz="0" w:space="0" w:color="auto"/>
        <w:right w:val="none" w:sz="0" w:space="0" w:color="auto"/>
      </w:divBdr>
    </w:div>
    <w:div w:id="550581480">
      <w:bodyDiv w:val="1"/>
      <w:marLeft w:val="0"/>
      <w:marRight w:val="0"/>
      <w:marTop w:val="0"/>
      <w:marBottom w:val="0"/>
      <w:divBdr>
        <w:top w:val="none" w:sz="0" w:space="0" w:color="auto"/>
        <w:left w:val="none" w:sz="0" w:space="0" w:color="auto"/>
        <w:bottom w:val="none" w:sz="0" w:space="0" w:color="auto"/>
        <w:right w:val="none" w:sz="0" w:space="0" w:color="auto"/>
      </w:divBdr>
    </w:div>
    <w:div w:id="552081453">
      <w:bodyDiv w:val="1"/>
      <w:marLeft w:val="0"/>
      <w:marRight w:val="0"/>
      <w:marTop w:val="0"/>
      <w:marBottom w:val="0"/>
      <w:divBdr>
        <w:top w:val="none" w:sz="0" w:space="0" w:color="auto"/>
        <w:left w:val="none" w:sz="0" w:space="0" w:color="auto"/>
        <w:bottom w:val="none" w:sz="0" w:space="0" w:color="auto"/>
        <w:right w:val="none" w:sz="0" w:space="0" w:color="auto"/>
      </w:divBdr>
    </w:div>
    <w:div w:id="559094464">
      <w:bodyDiv w:val="1"/>
      <w:marLeft w:val="0"/>
      <w:marRight w:val="0"/>
      <w:marTop w:val="0"/>
      <w:marBottom w:val="0"/>
      <w:divBdr>
        <w:top w:val="none" w:sz="0" w:space="0" w:color="auto"/>
        <w:left w:val="none" w:sz="0" w:space="0" w:color="auto"/>
        <w:bottom w:val="none" w:sz="0" w:space="0" w:color="auto"/>
        <w:right w:val="none" w:sz="0" w:space="0" w:color="auto"/>
      </w:divBdr>
    </w:div>
    <w:div w:id="612640187">
      <w:bodyDiv w:val="1"/>
      <w:marLeft w:val="0"/>
      <w:marRight w:val="0"/>
      <w:marTop w:val="0"/>
      <w:marBottom w:val="0"/>
      <w:divBdr>
        <w:top w:val="none" w:sz="0" w:space="0" w:color="auto"/>
        <w:left w:val="none" w:sz="0" w:space="0" w:color="auto"/>
        <w:bottom w:val="none" w:sz="0" w:space="0" w:color="auto"/>
        <w:right w:val="none" w:sz="0" w:space="0" w:color="auto"/>
      </w:divBdr>
    </w:div>
    <w:div w:id="627323383">
      <w:bodyDiv w:val="1"/>
      <w:marLeft w:val="0"/>
      <w:marRight w:val="0"/>
      <w:marTop w:val="0"/>
      <w:marBottom w:val="0"/>
      <w:divBdr>
        <w:top w:val="none" w:sz="0" w:space="0" w:color="auto"/>
        <w:left w:val="none" w:sz="0" w:space="0" w:color="auto"/>
        <w:bottom w:val="none" w:sz="0" w:space="0" w:color="auto"/>
        <w:right w:val="none" w:sz="0" w:space="0" w:color="auto"/>
      </w:divBdr>
    </w:div>
    <w:div w:id="640112194">
      <w:bodyDiv w:val="1"/>
      <w:marLeft w:val="0"/>
      <w:marRight w:val="0"/>
      <w:marTop w:val="0"/>
      <w:marBottom w:val="0"/>
      <w:divBdr>
        <w:top w:val="none" w:sz="0" w:space="0" w:color="auto"/>
        <w:left w:val="none" w:sz="0" w:space="0" w:color="auto"/>
        <w:bottom w:val="none" w:sz="0" w:space="0" w:color="auto"/>
        <w:right w:val="none" w:sz="0" w:space="0" w:color="auto"/>
      </w:divBdr>
    </w:div>
    <w:div w:id="657733071">
      <w:bodyDiv w:val="1"/>
      <w:marLeft w:val="0"/>
      <w:marRight w:val="0"/>
      <w:marTop w:val="0"/>
      <w:marBottom w:val="0"/>
      <w:divBdr>
        <w:top w:val="none" w:sz="0" w:space="0" w:color="auto"/>
        <w:left w:val="none" w:sz="0" w:space="0" w:color="auto"/>
        <w:bottom w:val="none" w:sz="0" w:space="0" w:color="auto"/>
        <w:right w:val="none" w:sz="0" w:space="0" w:color="auto"/>
      </w:divBdr>
    </w:div>
    <w:div w:id="666522042">
      <w:bodyDiv w:val="1"/>
      <w:marLeft w:val="0"/>
      <w:marRight w:val="0"/>
      <w:marTop w:val="0"/>
      <w:marBottom w:val="0"/>
      <w:divBdr>
        <w:top w:val="none" w:sz="0" w:space="0" w:color="auto"/>
        <w:left w:val="none" w:sz="0" w:space="0" w:color="auto"/>
        <w:bottom w:val="none" w:sz="0" w:space="0" w:color="auto"/>
        <w:right w:val="none" w:sz="0" w:space="0" w:color="auto"/>
      </w:divBdr>
    </w:div>
    <w:div w:id="666905661">
      <w:bodyDiv w:val="1"/>
      <w:marLeft w:val="0"/>
      <w:marRight w:val="0"/>
      <w:marTop w:val="0"/>
      <w:marBottom w:val="0"/>
      <w:divBdr>
        <w:top w:val="none" w:sz="0" w:space="0" w:color="auto"/>
        <w:left w:val="none" w:sz="0" w:space="0" w:color="auto"/>
        <w:bottom w:val="none" w:sz="0" w:space="0" w:color="auto"/>
        <w:right w:val="none" w:sz="0" w:space="0" w:color="auto"/>
      </w:divBdr>
    </w:div>
    <w:div w:id="671569698">
      <w:bodyDiv w:val="1"/>
      <w:marLeft w:val="0"/>
      <w:marRight w:val="0"/>
      <w:marTop w:val="0"/>
      <w:marBottom w:val="0"/>
      <w:divBdr>
        <w:top w:val="none" w:sz="0" w:space="0" w:color="auto"/>
        <w:left w:val="none" w:sz="0" w:space="0" w:color="auto"/>
        <w:bottom w:val="none" w:sz="0" w:space="0" w:color="auto"/>
        <w:right w:val="none" w:sz="0" w:space="0" w:color="auto"/>
      </w:divBdr>
    </w:div>
    <w:div w:id="685525089">
      <w:bodyDiv w:val="1"/>
      <w:marLeft w:val="0"/>
      <w:marRight w:val="0"/>
      <w:marTop w:val="0"/>
      <w:marBottom w:val="0"/>
      <w:divBdr>
        <w:top w:val="none" w:sz="0" w:space="0" w:color="auto"/>
        <w:left w:val="none" w:sz="0" w:space="0" w:color="auto"/>
        <w:bottom w:val="none" w:sz="0" w:space="0" w:color="auto"/>
        <w:right w:val="none" w:sz="0" w:space="0" w:color="auto"/>
      </w:divBdr>
    </w:div>
    <w:div w:id="687221037">
      <w:bodyDiv w:val="1"/>
      <w:marLeft w:val="0"/>
      <w:marRight w:val="0"/>
      <w:marTop w:val="0"/>
      <w:marBottom w:val="0"/>
      <w:divBdr>
        <w:top w:val="none" w:sz="0" w:space="0" w:color="auto"/>
        <w:left w:val="none" w:sz="0" w:space="0" w:color="auto"/>
        <w:bottom w:val="none" w:sz="0" w:space="0" w:color="auto"/>
        <w:right w:val="none" w:sz="0" w:space="0" w:color="auto"/>
      </w:divBdr>
      <w:divsChild>
        <w:div w:id="2031494811">
          <w:marLeft w:val="0"/>
          <w:marRight w:val="0"/>
          <w:marTop w:val="0"/>
          <w:marBottom w:val="0"/>
          <w:divBdr>
            <w:top w:val="none" w:sz="0" w:space="0" w:color="auto"/>
            <w:left w:val="none" w:sz="0" w:space="0" w:color="auto"/>
            <w:bottom w:val="none" w:sz="0" w:space="0" w:color="auto"/>
            <w:right w:val="none" w:sz="0" w:space="0" w:color="auto"/>
          </w:divBdr>
          <w:divsChild>
            <w:div w:id="1428576756">
              <w:marLeft w:val="0"/>
              <w:marRight w:val="0"/>
              <w:marTop w:val="0"/>
              <w:marBottom w:val="0"/>
              <w:divBdr>
                <w:top w:val="none" w:sz="0" w:space="0" w:color="auto"/>
                <w:left w:val="none" w:sz="0" w:space="0" w:color="auto"/>
                <w:bottom w:val="none" w:sz="0" w:space="0" w:color="auto"/>
                <w:right w:val="none" w:sz="0" w:space="0" w:color="auto"/>
              </w:divBdr>
              <w:divsChild>
                <w:div w:id="495726651">
                  <w:marLeft w:val="0"/>
                  <w:marRight w:val="0"/>
                  <w:marTop w:val="0"/>
                  <w:marBottom w:val="0"/>
                  <w:divBdr>
                    <w:top w:val="none" w:sz="0" w:space="0" w:color="auto"/>
                    <w:left w:val="none" w:sz="0" w:space="0" w:color="auto"/>
                    <w:bottom w:val="none" w:sz="0" w:space="0" w:color="auto"/>
                    <w:right w:val="none" w:sz="0" w:space="0" w:color="auto"/>
                  </w:divBdr>
                  <w:divsChild>
                    <w:div w:id="1070883918">
                      <w:marLeft w:val="0"/>
                      <w:marRight w:val="0"/>
                      <w:marTop w:val="0"/>
                      <w:marBottom w:val="0"/>
                      <w:divBdr>
                        <w:top w:val="none" w:sz="0" w:space="0" w:color="auto"/>
                        <w:left w:val="none" w:sz="0" w:space="0" w:color="auto"/>
                        <w:bottom w:val="none" w:sz="0" w:space="0" w:color="auto"/>
                        <w:right w:val="none" w:sz="0" w:space="0" w:color="auto"/>
                      </w:divBdr>
                      <w:divsChild>
                        <w:div w:id="719281233">
                          <w:marLeft w:val="0"/>
                          <w:marRight w:val="0"/>
                          <w:marTop w:val="0"/>
                          <w:marBottom w:val="0"/>
                          <w:divBdr>
                            <w:top w:val="none" w:sz="0" w:space="0" w:color="auto"/>
                            <w:left w:val="none" w:sz="0" w:space="0" w:color="auto"/>
                            <w:bottom w:val="none" w:sz="0" w:space="0" w:color="auto"/>
                            <w:right w:val="none" w:sz="0" w:space="0" w:color="auto"/>
                          </w:divBdr>
                          <w:divsChild>
                            <w:div w:id="280186493">
                              <w:marLeft w:val="0"/>
                              <w:marRight w:val="0"/>
                              <w:marTop w:val="0"/>
                              <w:marBottom w:val="0"/>
                              <w:divBdr>
                                <w:top w:val="none" w:sz="0" w:space="0" w:color="auto"/>
                                <w:left w:val="none" w:sz="0" w:space="0" w:color="auto"/>
                                <w:bottom w:val="none" w:sz="0" w:space="0" w:color="auto"/>
                                <w:right w:val="none" w:sz="0" w:space="0" w:color="auto"/>
                              </w:divBdr>
                              <w:divsChild>
                                <w:div w:id="182479856">
                                  <w:marLeft w:val="0"/>
                                  <w:marRight w:val="0"/>
                                  <w:marTop w:val="0"/>
                                  <w:marBottom w:val="0"/>
                                  <w:divBdr>
                                    <w:top w:val="none" w:sz="0" w:space="0" w:color="auto"/>
                                    <w:left w:val="none" w:sz="0" w:space="0" w:color="auto"/>
                                    <w:bottom w:val="none" w:sz="0" w:space="0" w:color="auto"/>
                                    <w:right w:val="none" w:sz="0" w:space="0" w:color="auto"/>
                                  </w:divBdr>
                                  <w:divsChild>
                                    <w:div w:id="12739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242694">
      <w:bodyDiv w:val="1"/>
      <w:marLeft w:val="0"/>
      <w:marRight w:val="0"/>
      <w:marTop w:val="0"/>
      <w:marBottom w:val="0"/>
      <w:divBdr>
        <w:top w:val="none" w:sz="0" w:space="0" w:color="auto"/>
        <w:left w:val="none" w:sz="0" w:space="0" w:color="auto"/>
        <w:bottom w:val="none" w:sz="0" w:space="0" w:color="auto"/>
        <w:right w:val="none" w:sz="0" w:space="0" w:color="auto"/>
      </w:divBdr>
    </w:div>
    <w:div w:id="755445055">
      <w:bodyDiv w:val="1"/>
      <w:marLeft w:val="0"/>
      <w:marRight w:val="0"/>
      <w:marTop w:val="0"/>
      <w:marBottom w:val="0"/>
      <w:divBdr>
        <w:top w:val="none" w:sz="0" w:space="0" w:color="auto"/>
        <w:left w:val="none" w:sz="0" w:space="0" w:color="auto"/>
        <w:bottom w:val="none" w:sz="0" w:space="0" w:color="auto"/>
        <w:right w:val="none" w:sz="0" w:space="0" w:color="auto"/>
      </w:divBdr>
    </w:div>
    <w:div w:id="755714904">
      <w:bodyDiv w:val="1"/>
      <w:marLeft w:val="0"/>
      <w:marRight w:val="0"/>
      <w:marTop w:val="0"/>
      <w:marBottom w:val="0"/>
      <w:divBdr>
        <w:top w:val="none" w:sz="0" w:space="0" w:color="auto"/>
        <w:left w:val="none" w:sz="0" w:space="0" w:color="auto"/>
        <w:bottom w:val="none" w:sz="0" w:space="0" w:color="auto"/>
        <w:right w:val="none" w:sz="0" w:space="0" w:color="auto"/>
      </w:divBdr>
    </w:div>
    <w:div w:id="835264861">
      <w:bodyDiv w:val="1"/>
      <w:marLeft w:val="0"/>
      <w:marRight w:val="0"/>
      <w:marTop w:val="0"/>
      <w:marBottom w:val="0"/>
      <w:divBdr>
        <w:top w:val="none" w:sz="0" w:space="0" w:color="auto"/>
        <w:left w:val="none" w:sz="0" w:space="0" w:color="auto"/>
        <w:bottom w:val="none" w:sz="0" w:space="0" w:color="auto"/>
        <w:right w:val="none" w:sz="0" w:space="0" w:color="auto"/>
      </w:divBdr>
    </w:div>
    <w:div w:id="835417850">
      <w:bodyDiv w:val="1"/>
      <w:marLeft w:val="0"/>
      <w:marRight w:val="0"/>
      <w:marTop w:val="0"/>
      <w:marBottom w:val="0"/>
      <w:divBdr>
        <w:top w:val="none" w:sz="0" w:space="0" w:color="auto"/>
        <w:left w:val="none" w:sz="0" w:space="0" w:color="auto"/>
        <w:bottom w:val="none" w:sz="0" w:space="0" w:color="auto"/>
        <w:right w:val="none" w:sz="0" w:space="0" w:color="auto"/>
      </w:divBdr>
    </w:div>
    <w:div w:id="836647936">
      <w:bodyDiv w:val="1"/>
      <w:marLeft w:val="0"/>
      <w:marRight w:val="0"/>
      <w:marTop w:val="0"/>
      <w:marBottom w:val="0"/>
      <w:divBdr>
        <w:top w:val="none" w:sz="0" w:space="0" w:color="auto"/>
        <w:left w:val="none" w:sz="0" w:space="0" w:color="auto"/>
        <w:bottom w:val="none" w:sz="0" w:space="0" w:color="auto"/>
        <w:right w:val="none" w:sz="0" w:space="0" w:color="auto"/>
      </w:divBdr>
    </w:div>
    <w:div w:id="870532273">
      <w:bodyDiv w:val="1"/>
      <w:marLeft w:val="0"/>
      <w:marRight w:val="0"/>
      <w:marTop w:val="0"/>
      <w:marBottom w:val="0"/>
      <w:divBdr>
        <w:top w:val="none" w:sz="0" w:space="0" w:color="auto"/>
        <w:left w:val="none" w:sz="0" w:space="0" w:color="auto"/>
        <w:bottom w:val="none" w:sz="0" w:space="0" w:color="auto"/>
        <w:right w:val="none" w:sz="0" w:space="0" w:color="auto"/>
      </w:divBdr>
    </w:div>
    <w:div w:id="873889366">
      <w:bodyDiv w:val="1"/>
      <w:marLeft w:val="0"/>
      <w:marRight w:val="0"/>
      <w:marTop w:val="0"/>
      <w:marBottom w:val="0"/>
      <w:divBdr>
        <w:top w:val="none" w:sz="0" w:space="0" w:color="auto"/>
        <w:left w:val="none" w:sz="0" w:space="0" w:color="auto"/>
        <w:bottom w:val="none" w:sz="0" w:space="0" w:color="auto"/>
        <w:right w:val="none" w:sz="0" w:space="0" w:color="auto"/>
      </w:divBdr>
    </w:div>
    <w:div w:id="878780596">
      <w:bodyDiv w:val="1"/>
      <w:marLeft w:val="0"/>
      <w:marRight w:val="0"/>
      <w:marTop w:val="0"/>
      <w:marBottom w:val="0"/>
      <w:divBdr>
        <w:top w:val="none" w:sz="0" w:space="0" w:color="auto"/>
        <w:left w:val="none" w:sz="0" w:space="0" w:color="auto"/>
        <w:bottom w:val="none" w:sz="0" w:space="0" w:color="auto"/>
        <w:right w:val="none" w:sz="0" w:space="0" w:color="auto"/>
      </w:divBdr>
    </w:div>
    <w:div w:id="890308104">
      <w:bodyDiv w:val="1"/>
      <w:marLeft w:val="0"/>
      <w:marRight w:val="0"/>
      <w:marTop w:val="0"/>
      <w:marBottom w:val="0"/>
      <w:divBdr>
        <w:top w:val="none" w:sz="0" w:space="0" w:color="auto"/>
        <w:left w:val="none" w:sz="0" w:space="0" w:color="auto"/>
        <w:bottom w:val="none" w:sz="0" w:space="0" w:color="auto"/>
        <w:right w:val="none" w:sz="0" w:space="0" w:color="auto"/>
      </w:divBdr>
    </w:div>
    <w:div w:id="910195195">
      <w:bodyDiv w:val="1"/>
      <w:marLeft w:val="0"/>
      <w:marRight w:val="0"/>
      <w:marTop w:val="0"/>
      <w:marBottom w:val="0"/>
      <w:divBdr>
        <w:top w:val="none" w:sz="0" w:space="0" w:color="auto"/>
        <w:left w:val="none" w:sz="0" w:space="0" w:color="auto"/>
        <w:bottom w:val="none" w:sz="0" w:space="0" w:color="auto"/>
        <w:right w:val="none" w:sz="0" w:space="0" w:color="auto"/>
      </w:divBdr>
    </w:div>
    <w:div w:id="917203643">
      <w:bodyDiv w:val="1"/>
      <w:marLeft w:val="0"/>
      <w:marRight w:val="0"/>
      <w:marTop w:val="0"/>
      <w:marBottom w:val="0"/>
      <w:divBdr>
        <w:top w:val="none" w:sz="0" w:space="0" w:color="auto"/>
        <w:left w:val="none" w:sz="0" w:space="0" w:color="auto"/>
        <w:bottom w:val="none" w:sz="0" w:space="0" w:color="auto"/>
        <w:right w:val="none" w:sz="0" w:space="0" w:color="auto"/>
      </w:divBdr>
    </w:div>
    <w:div w:id="921836244">
      <w:bodyDiv w:val="1"/>
      <w:marLeft w:val="0"/>
      <w:marRight w:val="0"/>
      <w:marTop w:val="0"/>
      <w:marBottom w:val="0"/>
      <w:divBdr>
        <w:top w:val="none" w:sz="0" w:space="0" w:color="auto"/>
        <w:left w:val="none" w:sz="0" w:space="0" w:color="auto"/>
        <w:bottom w:val="none" w:sz="0" w:space="0" w:color="auto"/>
        <w:right w:val="none" w:sz="0" w:space="0" w:color="auto"/>
      </w:divBdr>
    </w:div>
    <w:div w:id="947195559">
      <w:bodyDiv w:val="1"/>
      <w:marLeft w:val="0"/>
      <w:marRight w:val="0"/>
      <w:marTop w:val="0"/>
      <w:marBottom w:val="0"/>
      <w:divBdr>
        <w:top w:val="none" w:sz="0" w:space="0" w:color="auto"/>
        <w:left w:val="none" w:sz="0" w:space="0" w:color="auto"/>
        <w:bottom w:val="none" w:sz="0" w:space="0" w:color="auto"/>
        <w:right w:val="none" w:sz="0" w:space="0" w:color="auto"/>
      </w:divBdr>
    </w:div>
    <w:div w:id="949320454">
      <w:bodyDiv w:val="1"/>
      <w:marLeft w:val="0"/>
      <w:marRight w:val="0"/>
      <w:marTop w:val="0"/>
      <w:marBottom w:val="0"/>
      <w:divBdr>
        <w:top w:val="none" w:sz="0" w:space="0" w:color="auto"/>
        <w:left w:val="none" w:sz="0" w:space="0" w:color="auto"/>
        <w:bottom w:val="none" w:sz="0" w:space="0" w:color="auto"/>
        <w:right w:val="none" w:sz="0" w:space="0" w:color="auto"/>
      </w:divBdr>
    </w:div>
    <w:div w:id="959648135">
      <w:bodyDiv w:val="1"/>
      <w:marLeft w:val="0"/>
      <w:marRight w:val="0"/>
      <w:marTop w:val="0"/>
      <w:marBottom w:val="0"/>
      <w:divBdr>
        <w:top w:val="none" w:sz="0" w:space="0" w:color="auto"/>
        <w:left w:val="none" w:sz="0" w:space="0" w:color="auto"/>
        <w:bottom w:val="none" w:sz="0" w:space="0" w:color="auto"/>
        <w:right w:val="none" w:sz="0" w:space="0" w:color="auto"/>
      </w:divBdr>
    </w:div>
    <w:div w:id="1044712456">
      <w:bodyDiv w:val="1"/>
      <w:marLeft w:val="0"/>
      <w:marRight w:val="0"/>
      <w:marTop w:val="0"/>
      <w:marBottom w:val="0"/>
      <w:divBdr>
        <w:top w:val="none" w:sz="0" w:space="0" w:color="auto"/>
        <w:left w:val="none" w:sz="0" w:space="0" w:color="auto"/>
        <w:bottom w:val="none" w:sz="0" w:space="0" w:color="auto"/>
        <w:right w:val="none" w:sz="0" w:space="0" w:color="auto"/>
      </w:divBdr>
    </w:div>
    <w:div w:id="1063524828">
      <w:bodyDiv w:val="1"/>
      <w:marLeft w:val="0"/>
      <w:marRight w:val="0"/>
      <w:marTop w:val="0"/>
      <w:marBottom w:val="0"/>
      <w:divBdr>
        <w:top w:val="none" w:sz="0" w:space="0" w:color="auto"/>
        <w:left w:val="none" w:sz="0" w:space="0" w:color="auto"/>
        <w:bottom w:val="none" w:sz="0" w:space="0" w:color="auto"/>
        <w:right w:val="none" w:sz="0" w:space="0" w:color="auto"/>
      </w:divBdr>
    </w:div>
    <w:div w:id="1065177450">
      <w:bodyDiv w:val="1"/>
      <w:marLeft w:val="0"/>
      <w:marRight w:val="0"/>
      <w:marTop w:val="0"/>
      <w:marBottom w:val="0"/>
      <w:divBdr>
        <w:top w:val="none" w:sz="0" w:space="0" w:color="auto"/>
        <w:left w:val="none" w:sz="0" w:space="0" w:color="auto"/>
        <w:bottom w:val="none" w:sz="0" w:space="0" w:color="auto"/>
        <w:right w:val="none" w:sz="0" w:space="0" w:color="auto"/>
      </w:divBdr>
    </w:div>
    <w:div w:id="1091731210">
      <w:bodyDiv w:val="1"/>
      <w:marLeft w:val="0"/>
      <w:marRight w:val="0"/>
      <w:marTop w:val="0"/>
      <w:marBottom w:val="0"/>
      <w:divBdr>
        <w:top w:val="none" w:sz="0" w:space="0" w:color="auto"/>
        <w:left w:val="none" w:sz="0" w:space="0" w:color="auto"/>
        <w:bottom w:val="none" w:sz="0" w:space="0" w:color="auto"/>
        <w:right w:val="none" w:sz="0" w:space="0" w:color="auto"/>
      </w:divBdr>
    </w:div>
    <w:div w:id="1114596444">
      <w:bodyDiv w:val="1"/>
      <w:marLeft w:val="0"/>
      <w:marRight w:val="0"/>
      <w:marTop w:val="0"/>
      <w:marBottom w:val="0"/>
      <w:divBdr>
        <w:top w:val="none" w:sz="0" w:space="0" w:color="auto"/>
        <w:left w:val="none" w:sz="0" w:space="0" w:color="auto"/>
        <w:bottom w:val="none" w:sz="0" w:space="0" w:color="auto"/>
        <w:right w:val="none" w:sz="0" w:space="0" w:color="auto"/>
      </w:divBdr>
    </w:div>
    <w:div w:id="1123501455">
      <w:bodyDiv w:val="1"/>
      <w:marLeft w:val="0"/>
      <w:marRight w:val="0"/>
      <w:marTop w:val="0"/>
      <w:marBottom w:val="0"/>
      <w:divBdr>
        <w:top w:val="none" w:sz="0" w:space="0" w:color="auto"/>
        <w:left w:val="none" w:sz="0" w:space="0" w:color="auto"/>
        <w:bottom w:val="none" w:sz="0" w:space="0" w:color="auto"/>
        <w:right w:val="none" w:sz="0" w:space="0" w:color="auto"/>
      </w:divBdr>
    </w:div>
    <w:div w:id="1125390957">
      <w:bodyDiv w:val="1"/>
      <w:marLeft w:val="0"/>
      <w:marRight w:val="0"/>
      <w:marTop w:val="0"/>
      <w:marBottom w:val="0"/>
      <w:divBdr>
        <w:top w:val="none" w:sz="0" w:space="0" w:color="auto"/>
        <w:left w:val="none" w:sz="0" w:space="0" w:color="auto"/>
        <w:bottom w:val="none" w:sz="0" w:space="0" w:color="auto"/>
        <w:right w:val="none" w:sz="0" w:space="0" w:color="auto"/>
      </w:divBdr>
    </w:div>
    <w:div w:id="1127510817">
      <w:bodyDiv w:val="1"/>
      <w:marLeft w:val="0"/>
      <w:marRight w:val="0"/>
      <w:marTop w:val="0"/>
      <w:marBottom w:val="0"/>
      <w:divBdr>
        <w:top w:val="none" w:sz="0" w:space="0" w:color="auto"/>
        <w:left w:val="none" w:sz="0" w:space="0" w:color="auto"/>
        <w:bottom w:val="none" w:sz="0" w:space="0" w:color="auto"/>
        <w:right w:val="none" w:sz="0" w:space="0" w:color="auto"/>
      </w:divBdr>
    </w:div>
    <w:div w:id="1195071689">
      <w:bodyDiv w:val="1"/>
      <w:marLeft w:val="0"/>
      <w:marRight w:val="0"/>
      <w:marTop w:val="0"/>
      <w:marBottom w:val="0"/>
      <w:divBdr>
        <w:top w:val="none" w:sz="0" w:space="0" w:color="auto"/>
        <w:left w:val="none" w:sz="0" w:space="0" w:color="auto"/>
        <w:bottom w:val="none" w:sz="0" w:space="0" w:color="auto"/>
        <w:right w:val="none" w:sz="0" w:space="0" w:color="auto"/>
      </w:divBdr>
    </w:div>
    <w:div w:id="1231190759">
      <w:bodyDiv w:val="1"/>
      <w:marLeft w:val="0"/>
      <w:marRight w:val="0"/>
      <w:marTop w:val="0"/>
      <w:marBottom w:val="0"/>
      <w:divBdr>
        <w:top w:val="none" w:sz="0" w:space="0" w:color="auto"/>
        <w:left w:val="none" w:sz="0" w:space="0" w:color="auto"/>
        <w:bottom w:val="none" w:sz="0" w:space="0" w:color="auto"/>
        <w:right w:val="none" w:sz="0" w:space="0" w:color="auto"/>
      </w:divBdr>
    </w:div>
    <w:div w:id="1237940247">
      <w:bodyDiv w:val="1"/>
      <w:marLeft w:val="0"/>
      <w:marRight w:val="0"/>
      <w:marTop w:val="0"/>
      <w:marBottom w:val="0"/>
      <w:divBdr>
        <w:top w:val="none" w:sz="0" w:space="0" w:color="auto"/>
        <w:left w:val="none" w:sz="0" w:space="0" w:color="auto"/>
        <w:bottom w:val="none" w:sz="0" w:space="0" w:color="auto"/>
        <w:right w:val="none" w:sz="0" w:space="0" w:color="auto"/>
      </w:divBdr>
    </w:div>
    <w:div w:id="1247298838">
      <w:bodyDiv w:val="1"/>
      <w:marLeft w:val="0"/>
      <w:marRight w:val="0"/>
      <w:marTop w:val="0"/>
      <w:marBottom w:val="0"/>
      <w:divBdr>
        <w:top w:val="none" w:sz="0" w:space="0" w:color="auto"/>
        <w:left w:val="none" w:sz="0" w:space="0" w:color="auto"/>
        <w:bottom w:val="none" w:sz="0" w:space="0" w:color="auto"/>
        <w:right w:val="none" w:sz="0" w:space="0" w:color="auto"/>
      </w:divBdr>
    </w:div>
    <w:div w:id="1249535061">
      <w:bodyDiv w:val="1"/>
      <w:marLeft w:val="0"/>
      <w:marRight w:val="0"/>
      <w:marTop w:val="0"/>
      <w:marBottom w:val="0"/>
      <w:divBdr>
        <w:top w:val="none" w:sz="0" w:space="0" w:color="auto"/>
        <w:left w:val="none" w:sz="0" w:space="0" w:color="auto"/>
        <w:bottom w:val="none" w:sz="0" w:space="0" w:color="auto"/>
        <w:right w:val="none" w:sz="0" w:space="0" w:color="auto"/>
      </w:divBdr>
    </w:div>
    <w:div w:id="1385254266">
      <w:bodyDiv w:val="1"/>
      <w:marLeft w:val="0"/>
      <w:marRight w:val="0"/>
      <w:marTop w:val="0"/>
      <w:marBottom w:val="0"/>
      <w:divBdr>
        <w:top w:val="none" w:sz="0" w:space="0" w:color="auto"/>
        <w:left w:val="none" w:sz="0" w:space="0" w:color="auto"/>
        <w:bottom w:val="none" w:sz="0" w:space="0" w:color="auto"/>
        <w:right w:val="none" w:sz="0" w:space="0" w:color="auto"/>
      </w:divBdr>
    </w:div>
    <w:div w:id="1411267286">
      <w:bodyDiv w:val="1"/>
      <w:marLeft w:val="0"/>
      <w:marRight w:val="0"/>
      <w:marTop w:val="0"/>
      <w:marBottom w:val="0"/>
      <w:divBdr>
        <w:top w:val="none" w:sz="0" w:space="0" w:color="auto"/>
        <w:left w:val="none" w:sz="0" w:space="0" w:color="auto"/>
        <w:bottom w:val="none" w:sz="0" w:space="0" w:color="auto"/>
        <w:right w:val="none" w:sz="0" w:space="0" w:color="auto"/>
      </w:divBdr>
    </w:div>
    <w:div w:id="1428575154">
      <w:bodyDiv w:val="1"/>
      <w:marLeft w:val="0"/>
      <w:marRight w:val="0"/>
      <w:marTop w:val="0"/>
      <w:marBottom w:val="0"/>
      <w:divBdr>
        <w:top w:val="none" w:sz="0" w:space="0" w:color="auto"/>
        <w:left w:val="none" w:sz="0" w:space="0" w:color="auto"/>
        <w:bottom w:val="none" w:sz="0" w:space="0" w:color="auto"/>
        <w:right w:val="none" w:sz="0" w:space="0" w:color="auto"/>
      </w:divBdr>
    </w:div>
    <w:div w:id="1435664286">
      <w:bodyDiv w:val="1"/>
      <w:marLeft w:val="0"/>
      <w:marRight w:val="0"/>
      <w:marTop w:val="0"/>
      <w:marBottom w:val="0"/>
      <w:divBdr>
        <w:top w:val="none" w:sz="0" w:space="0" w:color="auto"/>
        <w:left w:val="none" w:sz="0" w:space="0" w:color="auto"/>
        <w:bottom w:val="none" w:sz="0" w:space="0" w:color="auto"/>
        <w:right w:val="none" w:sz="0" w:space="0" w:color="auto"/>
      </w:divBdr>
    </w:div>
    <w:div w:id="1446458279">
      <w:bodyDiv w:val="1"/>
      <w:marLeft w:val="0"/>
      <w:marRight w:val="0"/>
      <w:marTop w:val="0"/>
      <w:marBottom w:val="0"/>
      <w:divBdr>
        <w:top w:val="none" w:sz="0" w:space="0" w:color="auto"/>
        <w:left w:val="none" w:sz="0" w:space="0" w:color="auto"/>
        <w:bottom w:val="none" w:sz="0" w:space="0" w:color="auto"/>
        <w:right w:val="none" w:sz="0" w:space="0" w:color="auto"/>
      </w:divBdr>
    </w:div>
    <w:div w:id="1504972260">
      <w:bodyDiv w:val="1"/>
      <w:marLeft w:val="0"/>
      <w:marRight w:val="0"/>
      <w:marTop w:val="0"/>
      <w:marBottom w:val="0"/>
      <w:divBdr>
        <w:top w:val="none" w:sz="0" w:space="0" w:color="auto"/>
        <w:left w:val="none" w:sz="0" w:space="0" w:color="auto"/>
        <w:bottom w:val="none" w:sz="0" w:space="0" w:color="auto"/>
        <w:right w:val="none" w:sz="0" w:space="0" w:color="auto"/>
      </w:divBdr>
    </w:div>
    <w:div w:id="1510876570">
      <w:bodyDiv w:val="1"/>
      <w:marLeft w:val="0"/>
      <w:marRight w:val="0"/>
      <w:marTop w:val="0"/>
      <w:marBottom w:val="0"/>
      <w:divBdr>
        <w:top w:val="none" w:sz="0" w:space="0" w:color="auto"/>
        <w:left w:val="none" w:sz="0" w:space="0" w:color="auto"/>
        <w:bottom w:val="none" w:sz="0" w:space="0" w:color="auto"/>
        <w:right w:val="none" w:sz="0" w:space="0" w:color="auto"/>
      </w:divBdr>
    </w:div>
    <w:div w:id="1531987577">
      <w:bodyDiv w:val="1"/>
      <w:marLeft w:val="0"/>
      <w:marRight w:val="0"/>
      <w:marTop w:val="0"/>
      <w:marBottom w:val="0"/>
      <w:divBdr>
        <w:top w:val="none" w:sz="0" w:space="0" w:color="auto"/>
        <w:left w:val="none" w:sz="0" w:space="0" w:color="auto"/>
        <w:bottom w:val="none" w:sz="0" w:space="0" w:color="auto"/>
        <w:right w:val="none" w:sz="0" w:space="0" w:color="auto"/>
      </w:divBdr>
    </w:div>
    <w:div w:id="1592884320">
      <w:bodyDiv w:val="1"/>
      <w:marLeft w:val="0"/>
      <w:marRight w:val="0"/>
      <w:marTop w:val="0"/>
      <w:marBottom w:val="0"/>
      <w:divBdr>
        <w:top w:val="none" w:sz="0" w:space="0" w:color="auto"/>
        <w:left w:val="none" w:sz="0" w:space="0" w:color="auto"/>
        <w:bottom w:val="none" w:sz="0" w:space="0" w:color="auto"/>
        <w:right w:val="none" w:sz="0" w:space="0" w:color="auto"/>
      </w:divBdr>
    </w:div>
    <w:div w:id="1626614364">
      <w:bodyDiv w:val="1"/>
      <w:marLeft w:val="0"/>
      <w:marRight w:val="0"/>
      <w:marTop w:val="0"/>
      <w:marBottom w:val="0"/>
      <w:divBdr>
        <w:top w:val="none" w:sz="0" w:space="0" w:color="auto"/>
        <w:left w:val="none" w:sz="0" w:space="0" w:color="auto"/>
        <w:bottom w:val="none" w:sz="0" w:space="0" w:color="auto"/>
        <w:right w:val="none" w:sz="0" w:space="0" w:color="auto"/>
      </w:divBdr>
    </w:div>
    <w:div w:id="1628586533">
      <w:bodyDiv w:val="1"/>
      <w:marLeft w:val="0"/>
      <w:marRight w:val="0"/>
      <w:marTop w:val="0"/>
      <w:marBottom w:val="0"/>
      <w:divBdr>
        <w:top w:val="none" w:sz="0" w:space="0" w:color="auto"/>
        <w:left w:val="none" w:sz="0" w:space="0" w:color="auto"/>
        <w:bottom w:val="none" w:sz="0" w:space="0" w:color="auto"/>
        <w:right w:val="none" w:sz="0" w:space="0" w:color="auto"/>
      </w:divBdr>
    </w:div>
    <w:div w:id="1629437432">
      <w:bodyDiv w:val="1"/>
      <w:marLeft w:val="0"/>
      <w:marRight w:val="0"/>
      <w:marTop w:val="0"/>
      <w:marBottom w:val="0"/>
      <w:divBdr>
        <w:top w:val="none" w:sz="0" w:space="0" w:color="auto"/>
        <w:left w:val="none" w:sz="0" w:space="0" w:color="auto"/>
        <w:bottom w:val="none" w:sz="0" w:space="0" w:color="auto"/>
        <w:right w:val="none" w:sz="0" w:space="0" w:color="auto"/>
      </w:divBdr>
    </w:div>
    <w:div w:id="1676418537">
      <w:bodyDiv w:val="1"/>
      <w:marLeft w:val="0"/>
      <w:marRight w:val="0"/>
      <w:marTop w:val="0"/>
      <w:marBottom w:val="0"/>
      <w:divBdr>
        <w:top w:val="none" w:sz="0" w:space="0" w:color="auto"/>
        <w:left w:val="none" w:sz="0" w:space="0" w:color="auto"/>
        <w:bottom w:val="none" w:sz="0" w:space="0" w:color="auto"/>
        <w:right w:val="none" w:sz="0" w:space="0" w:color="auto"/>
      </w:divBdr>
    </w:div>
    <w:div w:id="1686782592">
      <w:bodyDiv w:val="1"/>
      <w:marLeft w:val="0"/>
      <w:marRight w:val="0"/>
      <w:marTop w:val="0"/>
      <w:marBottom w:val="0"/>
      <w:divBdr>
        <w:top w:val="none" w:sz="0" w:space="0" w:color="auto"/>
        <w:left w:val="none" w:sz="0" w:space="0" w:color="auto"/>
        <w:bottom w:val="none" w:sz="0" w:space="0" w:color="auto"/>
        <w:right w:val="none" w:sz="0" w:space="0" w:color="auto"/>
      </w:divBdr>
    </w:div>
    <w:div w:id="1706783365">
      <w:bodyDiv w:val="1"/>
      <w:marLeft w:val="0"/>
      <w:marRight w:val="0"/>
      <w:marTop w:val="0"/>
      <w:marBottom w:val="0"/>
      <w:divBdr>
        <w:top w:val="none" w:sz="0" w:space="0" w:color="auto"/>
        <w:left w:val="none" w:sz="0" w:space="0" w:color="auto"/>
        <w:bottom w:val="none" w:sz="0" w:space="0" w:color="auto"/>
        <w:right w:val="none" w:sz="0" w:space="0" w:color="auto"/>
      </w:divBdr>
    </w:div>
    <w:div w:id="1743944384">
      <w:bodyDiv w:val="1"/>
      <w:marLeft w:val="0"/>
      <w:marRight w:val="0"/>
      <w:marTop w:val="0"/>
      <w:marBottom w:val="0"/>
      <w:divBdr>
        <w:top w:val="none" w:sz="0" w:space="0" w:color="auto"/>
        <w:left w:val="none" w:sz="0" w:space="0" w:color="auto"/>
        <w:bottom w:val="none" w:sz="0" w:space="0" w:color="auto"/>
        <w:right w:val="none" w:sz="0" w:space="0" w:color="auto"/>
      </w:divBdr>
    </w:div>
    <w:div w:id="1777018527">
      <w:bodyDiv w:val="1"/>
      <w:marLeft w:val="0"/>
      <w:marRight w:val="0"/>
      <w:marTop w:val="0"/>
      <w:marBottom w:val="0"/>
      <w:divBdr>
        <w:top w:val="none" w:sz="0" w:space="0" w:color="auto"/>
        <w:left w:val="none" w:sz="0" w:space="0" w:color="auto"/>
        <w:bottom w:val="none" w:sz="0" w:space="0" w:color="auto"/>
        <w:right w:val="none" w:sz="0" w:space="0" w:color="auto"/>
      </w:divBdr>
    </w:div>
    <w:div w:id="1791705100">
      <w:bodyDiv w:val="1"/>
      <w:marLeft w:val="0"/>
      <w:marRight w:val="0"/>
      <w:marTop w:val="0"/>
      <w:marBottom w:val="0"/>
      <w:divBdr>
        <w:top w:val="none" w:sz="0" w:space="0" w:color="auto"/>
        <w:left w:val="none" w:sz="0" w:space="0" w:color="auto"/>
        <w:bottom w:val="none" w:sz="0" w:space="0" w:color="auto"/>
        <w:right w:val="none" w:sz="0" w:space="0" w:color="auto"/>
      </w:divBdr>
    </w:div>
    <w:div w:id="1791971902">
      <w:bodyDiv w:val="1"/>
      <w:marLeft w:val="0"/>
      <w:marRight w:val="0"/>
      <w:marTop w:val="0"/>
      <w:marBottom w:val="0"/>
      <w:divBdr>
        <w:top w:val="none" w:sz="0" w:space="0" w:color="auto"/>
        <w:left w:val="none" w:sz="0" w:space="0" w:color="auto"/>
        <w:bottom w:val="none" w:sz="0" w:space="0" w:color="auto"/>
        <w:right w:val="none" w:sz="0" w:space="0" w:color="auto"/>
      </w:divBdr>
      <w:divsChild>
        <w:div w:id="877863227">
          <w:marLeft w:val="0"/>
          <w:marRight w:val="0"/>
          <w:marTop w:val="0"/>
          <w:marBottom w:val="0"/>
          <w:divBdr>
            <w:top w:val="none" w:sz="0" w:space="0" w:color="auto"/>
            <w:left w:val="none" w:sz="0" w:space="0" w:color="auto"/>
            <w:bottom w:val="none" w:sz="0" w:space="0" w:color="auto"/>
            <w:right w:val="none" w:sz="0" w:space="0" w:color="auto"/>
          </w:divBdr>
          <w:divsChild>
            <w:div w:id="1142233935">
              <w:marLeft w:val="0"/>
              <w:marRight w:val="0"/>
              <w:marTop w:val="0"/>
              <w:marBottom w:val="0"/>
              <w:divBdr>
                <w:top w:val="none" w:sz="0" w:space="0" w:color="auto"/>
                <w:left w:val="none" w:sz="0" w:space="0" w:color="auto"/>
                <w:bottom w:val="none" w:sz="0" w:space="0" w:color="auto"/>
                <w:right w:val="none" w:sz="0" w:space="0" w:color="auto"/>
              </w:divBdr>
              <w:divsChild>
                <w:div w:id="736518873">
                  <w:marLeft w:val="150"/>
                  <w:marRight w:val="0"/>
                  <w:marTop w:val="0"/>
                  <w:marBottom w:val="0"/>
                  <w:divBdr>
                    <w:top w:val="none" w:sz="0" w:space="0" w:color="auto"/>
                    <w:left w:val="none" w:sz="0" w:space="0" w:color="auto"/>
                    <w:bottom w:val="none" w:sz="0" w:space="0" w:color="auto"/>
                    <w:right w:val="none" w:sz="0" w:space="0" w:color="auto"/>
                  </w:divBdr>
                  <w:divsChild>
                    <w:div w:id="654605822">
                      <w:marLeft w:val="0"/>
                      <w:marRight w:val="0"/>
                      <w:marTop w:val="0"/>
                      <w:marBottom w:val="0"/>
                      <w:divBdr>
                        <w:top w:val="none" w:sz="0" w:space="0" w:color="auto"/>
                        <w:left w:val="none" w:sz="0" w:space="0" w:color="auto"/>
                        <w:bottom w:val="none" w:sz="0" w:space="0" w:color="auto"/>
                        <w:right w:val="none" w:sz="0" w:space="0" w:color="auto"/>
                      </w:divBdr>
                      <w:divsChild>
                        <w:div w:id="20047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873048">
      <w:bodyDiv w:val="1"/>
      <w:marLeft w:val="0"/>
      <w:marRight w:val="0"/>
      <w:marTop w:val="0"/>
      <w:marBottom w:val="0"/>
      <w:divBdr>
        <w:top w:val="none" w:sz="0" w:space="0" w:color="auto"/>
        <w:left w:val="none" w:sz="0" w:space="0" w:color="auto"/>
        <w:bottom w:val="none" w:sz="0" w:space="0" w:color="auto"/>
        <w:right w:val="none" w:sz="0" w:space="0" w:color="auto"/>
      </w:divBdr>
    </w:div>
    <w:div w:id="1853379194">
      <w:bodyDiv w:val="1"/>
      <w:marLeft w:val="0"/>
      <w:marRight w:val="0"/>
      <w:marTop w:val="0"/>
      <w:marBottom w:val="0"/>
      <w:divBdr>
        <w:top w:val="none" w:sz="0" w:space="0" w:color="auto"/>
        <w:left w:val="none" w:sz="0" w:space="0" w:color="auto"/>
        <w:bottom w:val="none" w:sz="0" w:space="0" w:color="auto"/>
        <w:right w:val="none" w:sz="0" w:space="0" w:color="auto"/>
      </w:divBdr>
    </w:div>
    <w:div w:id="1893687900">
      <w:bodyDiv w:val="1"/>
      <w:marLeft w:val="0"/>
      <w:marRight w:val="0"/>
      <w:marTop w:val="0"/>
      <w:marBottom w:val="0"/>
      <w:divBdr>
        <w:top w:val="none" w:sz="0" w:space="0" w:color="auto"/>
        <w:left w:val="none" w:sz="0" w:space="0" w:color="auto"/>
        <w:bottom w:val="none" w:sz="0" w:space="0" w:color="auto"/>
        <w:right w:val="none" w:sz="0" w:space="0" w:color="auto"/>
      </w:divBdr>
    </w:div>
    <w:div w:id="1908032498">
      <w:bodyDiv w:val="1"/>
      <w:marLeft w:val="0"/>
      <w:marRight w:val="0"/>
      <w:marTop w:val="0"/>
      <w:marBottom w:val="0"/>
      <w:divBdr>
        <w:top w:val="none" w:sz="0" w:space="0" w:color="auto"/>
        <w:left w:val="none" w:sz="0" w:space="0" w:color="auto"/>
        <w:bottom w:val="none" w:sz="0" w:space="0" w:color="auto"/>
        <w:right w:val="none" w:sz="0" w:space="0" w:color="auto"/>
      </w:divBdr>
    </w:div>
    <w:div w:id="1912344444">
      <w:bodyDiv w:val="1"/>
      <w:marLeft w:val="0"/>
      <w:marRight w:val="0"/>
      <w:marTop w:val="0"/>
      <w:marBottom w:val="0"/>
      <w:divBdr>
        <w:top w:val="none" w:sz="0" w:space="0" w:color="auto"/>
        <w:left w:val="none" w:sz="0" w:space="0" w:color="auto"/>
        <w:bottom w:val="none" w:sz="0" w:space="0" w:color="auto"/>
        <w:right w:val="none" w:sz="0" w:space="0" w:color="auto"/>
      </w:divBdr>
    </w:div>
    <w:div w:id="1930849523">
      <w:bodyDiv w:val="1"/>
      <w:marLeft w:val="0"/>
      <w:marRight w:val="0"/>
      <w:marTop w:val="0"/>
      <w:marBottom w:val="0"/>
      <w:divBdr>
        <w:top w:val="none" w:sz="0" w:space="0" w:color="auto"/>
        <w:left w:val="none" w:sz="0" w:space="0" w:color="auto"/>
        <w:bottom w:val="none" w:sz="0" w:space="0" w:color="auto"/>
        <w:right w:val="none" w:sz="0" w:space="0" w:color="auto"/>
      </w:divBdr>
    </w:div>
    <w:div w:id="1932426026">
      <w:bodyDiv w:val="1"/>
      <w:marLeft w:val="0"/>
      <w:marRight w:val="0"/>
      <w:marTop w:val="0"/>
      <w:marBottom w:val="0"/>
      <w:divBdr>
        <w:top w:val="none" w:sz="0" w:space="0" w:color="auto"/>
        <w:left w:val="none" w:sz="0" w:space="0" w:color="auto"/>
        <w:bottom w:val="none" w:sz="0" w:space="0" w:color="auto"/>
        <w:right w:val="none" w:sz="0" w:space="0" w:color="auto"/>
      </w:divBdr>
    </w:div>
    <w:div w:id="1933464519">
      <w:bodyDiv w:val="1"/>
      <w:marLeft w:val="0"/>
      <w:marRight w:val="0"/>
      <w:marTop w:val="0"/>
      <w:marBottom w:val="0"/>
      <w:divBdr>
        <w:top w:val="none" w:sz="0" w:space="0" w:color="auto"/>
        <w:left w:val="none" w:sz="0" w:space="0" w:color="auto"/>
        <w:bottom w:val="none" w:sz="0" w:space="0" w:color="auto"/>
        <w:right w:val="none" w:sz="0" w:space="0" w:color="auto"/>
      </w:divBdr>
    </w:div>
    <w:div w:id="1943805107">
      <w:bodyDiv w:val="1"/>
      <w:marLeft w:val="0"/>
      <w:marRight w:val="0"/>
      <w:marTop w:val="0"/>
      <w:marBottom w:val="0"/>
      <w:divBdr>
        <w:top w:val="none" w:sz="0" w:space="0" w:color="auto"/>
        <w:left w:val="none" w:sz="0" w:space="0" w:color="auto"/>
        <w:bottom w:val="none" w:sz="0" w:space="0" w:color="auto"/>
        <w:right w:val="none" w:sz="0" w:space="0" w:color="auto"/>
      </w:divBdr>
    </w:div>
    <w:div w:id="1944603845">
      <w:bodyDiv w:val="1"/>
      <w:marLeft w:val="0"/>
      <w:marRight w:val="0"/>
      <w:marTop w:val="0"/>
      <w:marBottom w:val="0"/>
      <w:divBdr>
        <w:top w:val="none" w:sz="0" w:space="0" w:color="auto"/>
        <w:left w:val="none" w:sz="0" w:space="0" w:color="auto"/>
        <w:bottom w:val="none" w:sz="0" w:space="0" w:color="auto"/>
        <w:right w:val="none" w:sz="0" w:space="0" w:color="auto"/>
      </w:divBdr>
    </w:div>
    <w:div w:id="1947612285">
      <w:bodyDiv w:val="1"/>
      <w:marLeft w:val="0"/>
      <w:marRight w:val="0"/>
      <w:marTop w:val="0"/>
      <w:marBottom w:val="0"/>
      <w:divBdr>
        <w:top w:val="none" w:sz="0" w:space="0" w:color="auto"/>
        <w:left w:val="none" w:sz="0" w:space="0" w:color="auto"/>
        <w:bottom w:val="none" w:sz="0" w:space="0" w:color="auto"/>
        <w:right w:val="none" w:sz="0" w:space="0" w:color="auto"/>
      </w:divBdr>
    </w:div>
    <w:div w:id="1960067956">
      <w:bodyDiv w:val="1"/>
      <w:marLeft w:val="0"/>
      <w:marRight w:val="0"/>
      <w:marTop w:val="0"/>
      <w:marBottom w:val="0"/>
      <w:divBdr>
        <w:top w:val="none" w:sz="0" w:space="0" w:color="auto"/>
        <w:left w:val="none" w:sz="0" w:space="0" w:color="auto"/>
        <w:bottom w:val="none" w:sz="0" w:space="0" w:color="auto"/>
        <w:right w:val="none" w:sz="0" w:space="0" w:color="auto"/>
      </w:divBdr>
    </w:div>
    <w:div w:id="1978946220">
      <w:bodyDiv w:val="1"/>
      <w:marLeft w:val="0"/>
      <w:marRight w:val="0"/>
      <w:marTop w:val="0"/>
      <w:marBottom w:val="0"/>
      <w:divBdr>
        <w:top w:val="none" w:sz="0" w:space="0" w:color="auto"/>
        <w:left w:val="none" w:sz="0" w:space="0" w:color="auto"/>
        <w:bottom w:val="none" w:sz="0" w:space="0" w:color="auto"/>
        <w:right w:val="none" w:sz="0" w:space="0" w:color="auto"/>
      </w:divBdr>
    </w:div>
    <w:div w:id="2002610754">
      <w:bodyDiv w:val="1"/>
      <w:marLeft w:val="0"/>
      <w:marRight w:val="0"/>
      <w:marTop w:val="0"/>
      <w:marBottom w:val="0"/>
      <w:divBdr>
        <w:top w:val="none" w:sz="0" w:space="0" w:color="auto"/>
        <w:left w:val="none" w:sz="0" w:space="0" w:color="auto"/>
        <w:bottom w:val="none" w:sz="0" w:space="0" w:color="auto"/>
        <w:right w:val="none" w:sz="0" w:space="0" w:color="auto"/>
      </w:divBdr>
    </w:div>
    <w:div w:id="2007972414">
      <w:bodyDiv w:val="1"/>
      <w:marLeft w:val="0"/>
      <w:marRight w:val="0"/>
      <w:marTop w:val="0"/>
      <w:marBottom w:val="0"/>
      <w:divBdr>
        <w:top w:val="none" w:sz="0" w:space="0" w:color="auto"/>
        <w:left w:val="none" w:sz="0" w:space="0" w:color="auto"/>
        <w:bottom w:val="none" w:sz="0" w:space="0" w:color="auto"/>
        <w:right w:val="none" w:sz="0" w:space="0" w:color="auto"/>
      </w:divBdr>
    </w:div>
    <w:div w:id="2016616817">
      <w:bodyDiv w:val="1"/>
      <w:marLeft w:val="0"/>
      <w:marRight w:val="0"/>
      <w:marTop w:val="0"/>
      <w:marBottom w:val="0"/>
      <w:divBdr>
        <w:top w:val="none" w:sz="0" w:space="0" w:color="auto"/>
        <w:left w:val="none" w:sz="0" w:space="0" w:color="auto"/>
        <w:bottom w:val="none" w:sz="0" w:space="0" w:color="auto"/>
        <w:right w:val="none" w:sz="0" w:space="0" w:color="auto"/>
      </w:divBdr>
    </w:div>
    <w:div w:id="2021351869">
      <w:bodyDiv w:val="1"/>
      <w:marLeft w:val="0"/>
      <w:marRight w:val="0"/>
      <w:marTop w:val="0"/>
      <w:marBottom w:val="0"/>
      <w:divBdr>
        <w:top w:val="none" w:sz="0" w:space="0" w:color="auto"/>
        <w:left w:val="none" w:sz="0" w:space="0" w:color="auto"/>
        <w:bottom w:val="none" w:sz="0" w:space="0" w:color="auto"/>
        <w:right w:val="none" w:sz="0" w:space="0" w:color="auto"/>
      </w:divBdr>
    </w:div>
    <w:div w:id="2022006524">
      <w:bodyDiv w:val="1"/>
      <w:marLeft w:val="0"/>
      <w:marRight w:val="0"/>
      <w:marTop w:val="0"/>
      <w:marBottom w:val="0"/>
      <w:divBdr>
        <w:top w:val="none" w:sz="0" w:space="0" w:color="auto"/>
        <w:left w:val="none" w:sz="0" w:space="0" w:color="auto"/>
        <w:bottom w:val="none" w:sz="0" w:space="0" w:color="auto"/>
        <w:right w:val="none" w:sz="0" w:space="0" w:color="auto"/>
      </w:divBdr>
      <w:divsChild>
        <w:div w:id="1593126585">
          <w:marLeft w:val="0"/>
          <w:marRight w:val="0"/>
          <w:marTop w:val="0"/>
          <w:marBottom w:val="0"/>
          <w:divBdr>
            <w:top w:val="none" w:sz="0" w:space="0" w:color="auto"/>
            <w:left w:val="none" w:sz="0" w:space="0" w:color="auto"/>
            <w:bottom w:val="none" w:sz="0" w:space="0" w:color="auto"/>
            <w:right w:val="none" w:sz="0" w:space="0" w:color="auto"/>
          </w:divBdr>
          <w:divsChild>
            <w:div w:id="1405906707">
              <w:marLeft w:val="0"/>
              <w:marRight w:val="0"/>
              <w:marTop w:val="0"/>
              <w:marBottom w:val="0"/>
              <w:divBdr>
                <w:top w:val="none" w:sz="0" w:space="0" w:color="auto"/>
                <w:left w:val="none" w:sz="0" w:space="0" w:color="auto"/>
                <w:bottom w:val="none" w:sz="0" w:space="0" w:color="auto"/>
                <w:right w:val="none" w:sz="0" w:space="0" w:color="auto"/>
              </w:divBdr>
              <w:divsChild>
                <w:div w:id="283659185">
                  <w:marLeft w:val="0"/>
                  <w:marRight w:val="0"/>
                  <w:marTop w:val="0"/>
                  <w:marBottom w:val="0"/>
                  <w:divBdr>
                    <w:top w:val="none" w:sz="0" w:space="0" w:color="auto"/>
                    <w:left w:val="none" w:sz="0" w:space="0" w:color="auto"/>
                    <w:bottom w:val="none" w:sz="0" w:space="0" w:color="auto"/>
                    <w:right w:val="none" w:sz="0" w:space="0" w:color="auto"/>
                  </w:divBdr>
                  <w:divsChild>
                    <w:div w:id="19823742">
                      <w:marLeft w:val="-225"/>
                      <w:marRight w:val="-225"/>
                      <w:marTop w:val="0"/>
                      <w:marBottom w:val="0"/>
                      <w:divBdr>
                        <w:top w:val="none" w:sz="0" w:space="0" w:color="auto"/>
                        <w:left w:val="none" w:sz="0" w:space="0" w:color="auto"/>
                        <w:bottom w:val="none" w:sz="0" w:space="0" w:color="auto"/>
                        <w:right w:val="none" w:sz="0" w:space="0" w:color="auto"/>
                      </w:divBdr>
                      <w:divsChild>
                        <w:div w:id="666058376">
                          <w:marLeft w:val="0"/>
                          <w:marRight w:val="0"/>
                          <w:marTop w:val="0"/>
                          <w:marBottom w:val="0"/>
                          <w:divBdr>
                            <w:top w:val="none" w:sz="0" w:space="0" w:color="auto"/>
                            <w:left w:val="none" w:sz="0" w:space="0" w:color="auto"/>
                            <w:bottom w:val="none" w:sz="0" w:space="0" w:color="auto"/>
                            <w:right w:val="none" w:sz="0" w:space="0" w:color="auto"/>
                          </w:divBdr>
                          <w:divsChild>
                            <w:div w:id="461387978">
                              <w:marLeft w:val="0"/>
                              <w:marRight w:val="0"/>
                              <w:marTop w:val="0"/>
                              <w:marBottom w:val="0"/>
                              <w:divBdr>
                                <w:top w:val="none" w:sz="0" w:space="0" w:color="auto"/>
                                <w:left w:val="none" w:sz="0" w:space="0" w:color="auto"/>
                                <w:bottom w:val="none" w:sz="0" w:space="0" w:color="auto"/>
                                <w:right w:val="none" w:sz="0" w:space="0" w:color="auto"/>
                              </w:divBdr>
                              <w:divsChild>
                                <w:div w:id="1819377493">
                                  <w:marLeft w:val="-225"/>
                                  <w:marRight w:val="-225"/>
                                  <w:marTop w:val="0"/>
                                  <w:marBottom w:val="0"/>
                                  <w:divBdr>
                                    <w:top w:val="none" w:sz="0" w:space="0" w:color="auto"/>
                                    <w:left w:val="none" w:sz="0" w:space="0" w:color="auto"/>
                                    <w:bottom w:val="none" w:sz="0" w:space="0" w:color="auto"/>
                                    <w:right w:val="none" w:sz="0" w:space="0" w:color="auto"/>
                                  </w:divBdr>
                                  <w:divsChild>
                                    <w:div w:id="27344219">
                                      <w:marLeft w:val="0"/>
                                      <w:marRight w:val="0"/>
                                      <w:marTop w:val="0"/>
                                      <w:marBottom w:val="0"/>
                                      <w:divBdr>
                                        <w:top w:val="none" w:sz="0" w:space="0" w:color="auto"/>
                                        <w:left w:val="none" w:sz="0" w:space="0" w:color="auto"/>
                                        <w:bottom w:val="none" w:sz="0" w:space="0" w:color="auto"/>
                                        <w:right w:val="none" w:sz="0" w:space="0" w:color="auto"/>
                                      </w:divBdr>
                                      <w:divsChild>
                                        <w:div w:id="19397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885582">
      <w:bodyDiv w:val="1"/>
      <w:marLeft w:val="0"/>
      <w:marRight w:val="0"/>
      <w:marTop w:val="0"/>
      <w:marBottom w:val="0"/>
      <w:divBdr>
        <w:top w:val="none" w:sz="0" w:space="0" w:color="auto"/>
        <w:left w:val="none" w:sz="0" w:space="0" w:color="auto"/>
        <w:bottom w:val="none" w:sz="0" w:space="0" w:color="auto"/>
        <w:right w:val="none" w:sz="0" w:space="0" w:color="auto"/>
      </w:divBdr>
    </w:div>
    <w:div w:id="2072607035">
      <w:bodyDiv w:val="1"/>
      <w:marLeft w:val="0"/>
      <w:marRight w:val="0"/>
      <w:marTop w:val="0"/>
      <w:marBottom w:val="0"/>
      <w:divBdr>
        <w:top w:val="none" w:sz="0" w:space="0" w:color="auto"/>
        <w:left w:val="none" w:sz="0" w:space="0" w:color="auto"/>
        <w:bottom w:val="none" w:sz="0" w:space="0" w:color="auto"/>
        <w:right w:val="none" w:sz="0" w:space="0" w:color="auto"/>
      </w:divBdr>
    </w:div>
    <w:div w:id="2099866227">
      <w:bodyDiv w:val="1"/>
      <w:marLeft w:val="0"/>
      <w:marRight w:val="0"/>
      <w:marTop w:val="0"/>
      <w:marBottom w:val="0"/>
      <w:divBdr>
        <w:top w:val="none" w:sz="0" w:space="0" w:color="auto"/>
        <w:left w:val="none" w:sz="0" w:space="0" w:color="auto"/>
        <w:bottom w:val="none" w:sz="0" w:space="0" w:color="auto"/>
        <w:right w:val="none" w:sz="0" w:space="0" w:color="auto"/>
      </w:divBdr>
    </w:div>
    <w:div w:id="2136481670">
      <w:bodyDiv w:val="1"/>
      <w:marLeft w:val="0"/>
      <w:marRight w:val="0"/>
      <w:marTop w:val="0"/>
      <w:marBottom w:val="0"/>
      <w:divBdr>
        <w:top w:val="none" w:sz="0" w:space="0" w:color="auto"/>
        <w:left w:val="none" w:sz="0" w:space="0" w:color="auto"/>
        <w:bottom w:val="none" w:sz="0" w:space="0" w:color="auto"/>
        <w:right w:val="none" w:sz="0" w:space="0" w:color="auto"/>
      </w:divBdr>
    </w:div>
    <w:div w:id="2138258595">
      <w:bodyDiv w:val="1"/>
      <w:marLeft w:val="0"/>
      <w:marRight w:val="0"/>
      <w:marTop w:val="0"/>
      <w:marBottom w:val="0"/>
      <w:divBdr>
        <w:top w:val="none" w:sz="0" w:space="0" w:color="auto"/>
        <w:left w:val="none" w:sz="0" w:space="0" w:color="auto"/>
        <w:bottom w:val="none" w:sz="0" w:space="0" w:color="auto"/>
        <w:right w:val="none" w:sz="0" w:space="0" w:color="auto"/>
      </w:divBdr>
    </w:div>
    <w:div w:id="214388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easury.govt.nz/news-and-events/reviews-consultation/reviewing-reserve-bank-act/public-consultation" TargetMode="External"/><Relationship Id="rId21" Type="http://schemas.openxmlformats.org/officeDocument/2006/relationships/hyperlink" Target="https://www.beehive.govt.nz/release/new-financial-conduct-regime-makes-banks-and-insurers-treat-their-customers-fairly" TargetMode="External"/><Relationship Id="rId42" Type="http://schemas.openxmlformats.org/officeDocument/2006/relationships/hyperlink" Target="http://www.legislation.govt.nz/regulation/public/2020/0205/latest/LMS353990.html?src=qs" TargetMode="External"/><Relationship Id="rId47" Type="http://schemas.openxmlformats.org/officeDocument/2006/relationships/hyperlink" Target="https://www.rbnz.govt.nz/financial-stability/climate-change/strategy" TargetMode="External"/><Relationship Id="rId63" Type="http://schemas.openxmlformats.org/officeDocument/2006/relationships/hyperlink" Target="https://www.rbnz.govt.nz/-/media/ReserveBank/Files/Publications/Research/future-of-cash-issues-paper.pdf?la=en&amp;revision=810f0ebe-ed13-421a-a880-c701580a98ba" TargetMode="External"/><Relationship Id="rId68" Type="http://schemas.openxmlformats.org/officeDocument/2006/relationships/hyperlink" Target="https://www.beehive.govt.nz/release/government-strengthen-law-against-unfair-commercial-practices" TargetMode="External"/><Relationship Id="rId84" Type="http://schemas.openxmlformats.org/officeDocument/2006/relationships/hyperlink" Target="https://www.nzba.org.nz/wp-content/uploads/2019/09/190926-NZBA-submission-FMI-Bill.pdf" TargetMode="External"/><Relationship Id="rId89" Type="http://schemas.openxmlformats.org/officeDocument/2006/relationships/fontTable" Target="fontTable.xml"/><Relationship Id="rId16" Type="http://schemas.openxmlformats.org/officeDocument/2006/relationships/header" Target="header3.xml"/><Relationship Id="rId11" Type="http://schemas.openxmlformats.org/officeDocument/2006/relationships/header" Target="header1.xml"/><Relationship Id="rId32" Type="http://schemas.openxmlformats.org/officeDocument/2006/relationships/hyperlink" Target="https://treasury.govt.nz/news-and-events/reviews-consultation/reviewing-reserve-bank-act/public-consultation-and-updates/public-consultation-third-round-reserve-bank-act-review" TargetMode="External"/><Relationship Id="rId37" Type="http://schemas.openxmlformats.org/officeDocument/2006/relationships/hyperlink" Target="https://www.rbnz.govt.nz/news/2020/03/regulatory-relief-to-provide-headroom-for-customer-focus-and-risk-management" TargetMode="External"/><Relationship Id="rId53" Type="http://schemas.openxmlformats.org/officeDocument/2006/relationships/hyperlink" Target="http://www.nzba.org.nz/wp-content/uploads/2018/05/180525-NZBA-submission-on-FSLAB-disclosure-regulations.pdf" TargetMode="External"/><Relationship Id="rId58" Type="http://schemas.openxmlformats.org/officeDocument/2006/relationships/hyperlink" Target="https://www.nzba.org.nz/wp-content/uploads/2019/11/191108-NZBA-submission-Draft-financial-advice-disclosure-regulations.pdf" TargetMode="External"/><Relationship Id="rId74" Type="http://schemas.openxmlformats.org/officeDocument/2006/relationships/hyperlink" Target="https://www.rbnz.govt.nz/-/media/ReserveBank/Files/Publications/Policy-development/Banks/public-disclosure-bank-breaches/Breach-reporting-and-materiality-consultation-document-Oct-2018.pdf?la=en&amp;revision=ee3f7ab6-7d13-408b-b102-a2a857157501" TargetMode="External"/><Relationship Id="rId79" Type="http://schemas.openxmlformats.org/officeDocument/2006/relationships/hyperlink" Target="https://www.rbnz.govt.nz/-/media/ReserveBank/Files/Publications/Policy-development/Domestic-markets/Review-of-mortgage-bond-collateral-standards/RMO-consultation.pdf"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footer" Target="footer2.xml"/><Relationship Id="rId22" Type="http://schemas.openxmlformats.org/officeDocument/2006/relationships/hyperlink" Target="http://www.legislation.govt.nz/bill/government/2019/0203/latest/LMS262880.html?src=qs" TargetMode="External"/><Relationship Id="rId27" Type="http://schemas.openxmlformats.org/officeDocument/2006/relationships/hyperlink" Target="https://www.nzba.org.nz/wp-content/uploads/2019/02/190204-NZBA-submission-Treasury-RBNZ-consultation-The-role-of-RBNZ-and-how-it-should-be-governed.pdf" TargetMode="External"/><Relationship Id="rId30" Type="http://schemas.openxmlformats.org/officeDocument/2006/relationships/hyperlink" Target="https://www.nzba.org.nz/wp-content/uploads/2019/09/300823-NZBA-submission-RBNZ-Act-review-phase-2-No.2-website.pdf" TargetMode="External"/><Relationship Id="rId35" Type="http://schemas.openxmlformats.org/officeDocument/2006/relationships/hyperlink" Target="https://www.rbnz.govt.nz/-/media/ReserveBank/Files/Publications/Policy-development/Banks/Review-capital-adequacy-framework-for-registered-banks/decisions/Capital-Review-decisions.pdf?revision=ebc7cac0-a0ac-4ac4-b079-f7737227e719" TargetMode="External"/><Relationship Id="rId43" Type="http://schemas.openxmlformats.org/officeDocument/2006/relationships/hyperlink" Target="http://www.legislation.govt.nz/regulation/public/2020/0204/latest/LMS382487.html?src=qs" TargetMode="External"/><Relationship Id="rId48" Type="http://schemas.openxmlformats.org/officeDocument/2006/relationships/hyperlink" Target="https://www.nzba.org.nz/wp-content/uploads/2019/11/191024-NZBA-submission-green-bonds-and-responsible-investment-products.pdf" TargetMode="External"/><Relationship Id="rId56" Type="http://schemas.openxmlformats.org/officeDocument/2006/relationships/hyperlink" Target="https://www.nzba.org.nz/wp-content/uploads/2019/07/190726-NZBA-submission-FMA-transitional-licence-conditions.pdf" TargetMode="External"/><Relationship Id="rId64" Type="http://schemas.openxmlformats.org/officeDocument/2006/relationships/hyperlink" Target="https://www.rbnz.govt.nz/-/media/ReserveBank/Files/Notes%20and%20coins/future-of-cash/Summary-of-Responses-The-future-of-cash-use-Te-whakamahinga-moni-anamata.pdf?utm_source=Reserve+Bank+of+New+Zealand%3A+Future+of+Cash&amp;utm_campaign=c7e5aba692-EMAIL_CAMPAIGN_2019_12_16_01_38&amp;utm_medium=email&amp;utm_term=0_16cd24535a-c7e5aba692-36258665" TargetMode="External"/><Relationship Id="rId69" Type="http://schemas.openxmlformats.org/officeDocument/2006/relationships/hyperlink" Target="http://www.legislation.govt.nz/bill/government/2019/0213/latest/LMS297889.html" TargetMode="External"/><Relationship Id="rId77" Type="http://schemas.openxmlformats.org/officeDocument/2006/relationships/hyperlink" Target="https://www.rbnz.govt.nz/-/media/ReserveBank/Files/Publications/Policy-development/Domestic-markets/Review-of-mortgage-bond-collateral-standards/Review-of-mortgage-bond-collateral-standards-part-a.pdf?la=en" TargetMode="External"/><Relationship Id="rId8" Type="http://schemas.openxmlformats.org/officeDocument/2006/relationships/webSettings" Target="webSettings.xml"/><Relationship Id="rId51" Type="http://schemas.openxmlformats.org/officeDocument/2006/relationships/hyperlink" Target="https://www.nzba.org.nz/wp-content/uploads/2019/12/191213-NZBA-submission-climate-related-financial-disclosures.pdf" TargetMode="External"/><Relationship Id="rId72" Type="http://schemas.openxmlformats.org/officeDocument/2006/relationships/hyperlink" Target="http://www.nzba.org.nz/2018/06/28/law-requires-banks-freeze-accounts/" TargetMode="External"/><Relationship Id="rId80" Type="http://schemas.openxmlformats.org/officeDocument/2006/relationships/hyperlink" Target="https://www.rbnz.govt.nz/-/media/ReserveBank/Files/Publications/Policy-development/Domestic-markets/Review-of-mortgage-bond-collateral-standards/RMO-Consultation-Summary-2.pdf?revision=c58e7eba-939f-4321-b249-fc6dd9d5e079&amp;la=en" TargetMode="External"/><Relationship Id="rId85" Type="http://schemas.openxmlformats.org/officeDocument/2006/relationships/hyperlink" Target="https://www.rbnz.govt.nz/-/media/ReserveBank/Files/regulation-and-supervision/financial-market-infrastructure-oversight/consultations/Financial-Market-Infrastructures-Bill.pdf?revision=49ccda1e-87c2-4774-9cd5-8a49e904bc26&amp;la=en&amp;utm_source=Reserve+Bank+of+New+Zealand&amp;utm_campaign=fddb2834f5-EMAIL_CAMPAIGN_2019_07_31_10_51_COPY_01&amp;utm_medium=email&amp;utm_term=0_c0c0e9bb78-fddb2834f5-26014589"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nzba.org.nz/consumer-information/covid-19/banking-industry-response-to-covid-19/" TargetMode="External"/><Relationship Id="rId25" Type="http://schemas.openxmlformats.org/officeDocument/2006/relationships/hyperlink" Target="https://www.beehive.govt.nz/release/review-reserve-bank-act-announced-policy-targets-agreement-re-signed" TargetMode="External"/><Relationship Id="rId33" Type="http://schemas.openxmlformats.org/officeDocument/2006/relationships/hyperlink" Target="https://www.nzba.org.nz/wp-content/uploads/2020/10/201028-NZBA-Submission-Phase-2-C3.pdf" TargetMode="External"/><Relationship Id="rId38" Type="http://schemas.openxmlformats.org/officeDocument/2006/relationships/hyperlink" Target="http://www.legislation.govt.nz/bill/government/2019/0131/latest/LMS184169.html" TargetMode="External"/><Relationship Id="rId46" Type="http://schemas.openxmlformats.org/officeDocument/2006/relationships/hyperlink" Target="https://www.nzba.org.nz/wp-content/uploads/2020/10/201019-NZBA-submission-on-CDR.pdf" TargetMode="External"/><Relationship Id="rId59" Type="http://schemas.openxmlformats.org/officeDocument/2006/relationships/hyperlink" Target="file:///C:\Users\Olivia.MPL\New%20Zealand%20Bankers&#8217;%20Association\New%20Zealand%20Bankers'%20Association%20-%20NZBA%20files\NZBA\NZBA%202020\Advisory%20Groups\Policy%20Advisory%20Group\Reg%20Radar\Financial%20Markets%20Conduct%20(Regulated%20Financial%20Advice%20Disclosure)%20Amendment%20Regulations%202020" TargetMode="External"/><Relationship Id="rId67" Type="http://schemas.openxmlformats.org/officeDocument/2006/relationships/hyperlink" Target="https://www.mbie.govt.nz/dmsdocument/3434-protecting-businesses-consumers-from-unfair-commercial-practices-discussion-paper-pdf" TargetMode="External"/><Relationship Id="rId20" Type="http://schemas.openxmlformats.org/officeDocument/2006/relationships/hyperlink" Target="https://www.nzba.org.nz/wp-content/uploads/2019/06/190607-NZBA-submission-Conduct-of-Financial-Institutions.pdf" TargetMode="External"/><Relationship Id="rId41" Type="http://schemas.openxmlformats.org/officeDocument/2006/relationships/hyperlink" Target="https://www.parliament.nz/en/pb/bills-and-laws/bills-proposed-laws/document/BILL_97643/covid-19-response-taxation-and-other-regulatory-urgent" TargetMode="External"/><Relationship Id="rId54" Type="http://schemas.openxmlformats.org/officeDocument/2006/relationships/hyperlink" Target="http://www.nzba.org.nz/wp-content/uploads/2018/05/180515-NZBA-submission-regulations-to-address-misuse-of-FSPR-.pdf" TargetMode="External"/><Relationship Id="rId62" Type="http://schemas.openxmlformats.org/officeDocument/2006/relationships/hyperlink" Target="https://bankomb.org.nz/complaints-dashboard/" TargetMode="External"/><Relationship Id="rId70" Type="http://schemas.openxmlformats.org/officeDocument/2006/relationships/hyperlink" Target="http://www.mbie.govt.nz/info-services/business/business-law/supporting-the-integrity-of-the-corporate-governance-system/increasing-transparency-beneficial-ownership-nz-companies-and-ltd-partnerships/discussion-document.pdf" TargetMode="External"/><Relationship Id="rId75" Type="http://schemas.openxmlformats.org/officeDocument/2006/relationships/hyperlink" Target="https://www.nzba.org.nz/wp-content/uploads/2018/12/181214-NZBA-submission-RBNZ-breach-reporting-and-materiality-consultation.pdf" TargetMode="External"/><Relationship Id="rId83" Type="http://schemas.openxmlformats.org/officeDocument/2006/relationships/hyperlink" Target="https://www.nzba.org.nz/wp-content/uploads/2019/03/190329-NZBA-submission-review-of-s-36-of-the-Commerce-Act.pdf" TargetMode="External"/><Relationship Id="rId88"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nzba.org.nz/wp-content/uploads/2020/04/200430-NZBA-submission-Conduct-of-Institutions-Bill.pdf" TargetMode="External"/><Relationship Id="rId28" Type="http://schemas.openxmlformats.org/officeDocument/2006/relationships/hyperlink" Target="https://treasury.govt.nz/sites/default/files/2019-03/rbnz-summary-sub-1-consultation.pdf" TargetMode="External"/><Relationship Id="rId36" Type="http://schemas.openxmlformats.org/officeDocument/2006/relationships/hyperlink" Target="https://www.nzba.org.nz/2019/12/05/banking-industry-welcomes-conclusion-to-rbnz-capital-review-process/" TargetMode="External"/><Relationship Id="rId49" Type="http://schemas.openxmlformats.org/officeDocument/2006/relationships/hyperlink" Target="https://www.fma.govt.nz/assets/Consultations/Consultation-on-green-bonds-and-other-responsible-investment-products.pdf" TargetMode="External"/><Relationship Id="rId57" Type="http://schemas.openxmlformats.org/officeDocument/2006/relationships/hyperlink" Target="https://www.mbie.govt.nz/assets/a96d1b4800/code-of-professional-conduct-for-financial-advice-services.pdf" TargetMode="External"/><Relationship Id="rId10" Type="http://schemas.openxmlformats.org/officeDocument/2006/relationships/endnotes" Target="endnotes.xml"/><Relationship Id="rId31" Type="http://schemas.openxmlformats.org/officeDocument/2006/relationships/hyperlink" Target="https://www.beehive.govt.nz/release/keeping-banks-safe-and-holding-executives-accountable" TargetMode="External"/><Relationship Id="rId44" Type="http://schemas.openxmlformats.org/officeDocument/2006/relationships/hyperlink" Target="https://www.paymentsnz.co.nz/resources/articles/how-were-working-make-life-easier-kiwis/" TargetMode="External"/><Relationship Id="rId52" Type="http://schemas.openxmlformats.org/officeDocument/2006/relationships/hyperlink" Target="http://www.legislation.govt.nz/act/public/2019/0008/latest/whole.html" TargetMode="External"/><Relationship Id="rId60" Type="http://schemas.openxmlformats.org/officeDocument/2006/relationships/hyperlink" Target="https://www.nzba.org.nz/2020/08/07/consultation-proposed-standard-conditions-for-financial-advice-provider-full-licences-and-classes-of-financial-advice-service/" TargetMode="External"/><Relationship Id="rId65" Type="http://schemas.openxmlformats.org/officeDocument/2006/relationships/hyperlink" Target="https://www.rbnz.govt.nz/-/media/ReserveBank/Files/Notes%20and%20coins/future-of-cash/Cash-System-Consultation.pdf?revision=4caed849-4d26-4e96-b9aa-23eac3b8cdf1&amp;la=en" TargetMode="External"/><Relationship Id="rId73" Type="http://schemas.openxmlformats.org/officeDocument/2006/relationships/hyperlink" Target="http://www.nzba.org.nz/2018/06/05/international-requirements-may-freeze-bank-account/" TargetMode="External"/><Relationship Id="rId78" Type="http://schemas.openxmlformats.org/officeDocument/2006/relationships/hyperlink" Target="https://www.rbnz.govt.nz/-/media/ReserveBank/Files/Publications/Policy-development/Domestic-markets/Review-of-mortgage-bond-collateral-standards/review-of-mortgage-bond-collateral-standards.pdf?la=en" TargetMode="External"/><Relationship Id="rId81" Type="http://schemas.openxmlformats.org/officeDocument/2006/relationships/hyperlink" Target="https://www.mbie.govt.nz/dmsdocument/4325-discussion-paper-review-of-section-36-of-the-commerce-act-and-other-matters" TargetMode="External"/><Relationship Id="rId86" Type="http://schemas.openxmlformats.org/officeDocument/2006/relationships/hyperlink" Target="http://www.legislation.govt.nz/bill/government/2019/0212/latest/LMS102906.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scoop.co.nz/stories/PA1901/S00085/govt-to-act-to-protect-bank-insurance-consumers.htm" TargetMode="External"/><Relationship Id="rId39" Type="http://schemas.openxmlformats.org/officeDocument/2006/relationships/hyperlink" Target="https://www.nzba.org.nz/wp-content/uploads/2019/06/190618-NZBA-submission-Credit-Contracts-Legislation-Amendment-Bill.pdf" TargetMode="External"/><Relationship Id="rId34" Type="http://schemas.openxmlformats.org/officeDocument/2006/relationships/hyperlink" Target="https://www.rbnz.govt.nz/news/2019/12/higher-bank-capital-means-safer-banking-system-for-all-new-zealanders" TargetMode="External"/><Relationship Id="rId50" Type="http://schemas.openxmlformats.org/officeDocument/2006/relationships/hyperlink" Target="https://www.mfe.govt.nz/publications/climate-change/climate-related-financial-disclosures-discussion-document" TargetMode="External"/><Relationship Id="rId55" Type="http://schemas.openxmlformats.org/officeDocument/2006/relationships/hyperlink" Target="https://www.nzba.org.nz/wp-content/uploads/2019/02/190222-NZBA-submission-FAP-licensing-fees-and-changes-to-FMA-levy.pdf" TargetMode="External"/><Relationship Id="rId76" Type="http://schemas.openxmlformats.org/officeDocument/2006/relationships/hyperlink" Target="https://www.rbnz.govt.nz/-/media/ReserveBank/Files/Publications/Policy-development/Banks/public-disclosure-bank-breaches/Summary-of-submissions-and-policy-decisions-on-proposed-breach-reporting-and-publication-regime.pdf?revision=6bff1988-9ba4-4d80-97b1-99f578e0b7f2" TargetMode="External"/><Relationship Id="rId7" Type="http://schemas.openxmlformats.org/officeDocument/2006/relationships/settings" Target="settings.xml"/><Relationship Id="rId71" Type="http://schemas.openxmlformats.org/officeDocument/2006/relationships/hyperlink" Target="http://www.nzba.org.nz/wp-content/uploads/2018/08/180803-NZBA-submission-Increasing-the-transparency-of-beneficial-ownership.pdf" TargetMode="External"/><Relationship Id="rId2" Type="http://schemas.openxmlformats.org/officeDocument/2006/relationships/customXml" Target="../customXml/item2.xml"/><Relationship Id="rId29" Type="http://schemas.openxmlformats.org/officeDocument/2006/relationships/hyperlink" Target="https://treasury.govt.nz/news-and-events/reviews-consultation/reviewing-reserve-bank-act" TargetMode="External"/><Relationship Id="rId24" Type="http://schemas.openxmlformats.org/officeDocument/2006/relationships/hyperlink" Target="https://www.parliament.nz/resource/en-NZ/SCR_99944/01aebc4b9244ffa9c95888034208e8a703a605d7" TargetMode="External"/><Relationship Id="rId40" Type="http://schemas.openxmlformats.org/officeDocument/2006/relationships/hyperlink" Target="http://www.legislation.govt.nz/bill/government/2019/0131/latest/LMS184169.html" TargetMode="External"/><Relationship Id="rId45" Type="http://schemas.openxmlformats.org/officeDocument/2006/relationships/hyperlink" Target="https://www.apicentre.paymentsnz.co.nz" TargetMode="External"/><Relationship Id="rId66" Type="http://schemas.openxmlformats.org/officeDocument/2006/relationships/hyperlink" Target="https://www.nzba.org.nz/wp-content/uploads/2019/11/191106-NZBA-submission-Future-of-cash.pdf" TargetMode="External"/><Relationship Id="rId87" Type="http://schemas.openxmlformats.org/officeDocument/2006/relationships/hyperlink" Target="https://www.parliament.nz/resource/en-NZ/SCR_99780/a05b8bac3f59d28d3950ed634b32037e1c72e0e1" TargetMode="External"/><Relationship Id="rId61" Type="http://schemas.openxmlformats.org/officeDocument/2006/relationships/hyperlink" Target="https://www.rbnz.govt.nz/-/media/ReserveBank/Files/Monetary%20policy/ump/May-2020-Letter-to-Banks-Negative-interest-rates.pdf" TargetMode="External"/><Relationship Id="rId82" Type="http://schemas.openxmlformats.org/officeDocument/2006/relationships/hyperlink" Target="https://www.mbie.govt.nz/have-your-say/targeted-commerce-act-review/" TargetMode="External"/><Relationship Id="rId19" Type="http://schemas.openxmlformats.org/officeDocument/2006/relationships/hyperlink" Target="https://www.mbie.govt.nz/dmsdocument/5154-conduct-of-financial-institutions-review-options-pap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ussell%20mcveagh\DAS\Document%20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ECE166BDBC57419582404D66BF46EE" ma:contentTypeVersion="12" ma:contentTypeDescription="Create a new document." ma:contentTypeScope="" ma:versionID="e8af919bbbd6351e16186ee0713eec99">
  <xsd:schema xmlns:xsd="http://www.w3.org/2001/XMLSchema" xmlns:xs="http://www.w3.org/2001/XMLSchema" xmlns:p="http://schemas.microsoft.com/office/2006/metadata/properties" xmlns:ns2="94dcece2-afe2-4be3-ab57-a9a9a7b79ea4" xmlns:ns3="5a8cff90-f882-4e54-b75c-fe6696664f67" targetNamespace="http://schemas.microsoft.com/office/2006/metadata/properties" ma:root="true" ma:fieldsID="8e2d3b75d2c381e29e93d6c13e0d5b75" ns2:_="" ns3:_="">
    <xsd:import namespace="94dcece2-afe2-4be3-ab57-a9a9a7b79ea4"/>
    <xsd:import namespace="5a8cff90-f882-4e54-b75c-fe6696664f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cece2-afe2-4be3-ab57-a9a9a7b79e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8cff90-f882-4e54-b75c-fe6696664f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F0E15-6742-4D56-8B8B-4FF6CABB73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37B497-1DA6-4E3A-8591-116BBDA52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cece2-afe2-4be3-ab57-a9a9a7b79ea4"/>
    <ds:schemaRef ds:uri="5a8cff90-f882-4e54-b75c-fe6696664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0FF82-3AF8-4061-845F-B1F6D4F66C6D}">
  <ds:schemaRefs>
    <ds:schemaRef ds:uri="http://schemas.microsoft.com/sharepoint/v3/contenttype/forms"/>
  </ds:schemaRefs>
</ds:datastoreItem>
</file>

<file path=customXml/itemProps4.xml><?xml version="1.0" encoding="utf-8"?>
<ds:datastoreItem xmlns:ds="http://schemas.openxmlformats.org/officeDocument/2006/customXml" ds:itemID="{43E5A33C-8752-4B94-A7F8-7F865FCE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154</TotalTime>
  <Pages>17</Pages>
  <Words>5373</Words>
  <Characters>30631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Blank Doc</vt:lpstr>
    </vt:vector>
  </TitlesOfParts>
  <Company>Russell McVeagh</Company>
  <LinksUpToDate>false</LinksUpToDate>
  <CharactersWithSpaces>35933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dc:title>
  <dc:subject/>
  <dc:creator>RMcV</dc:creator>
  <cp:keywords>Blank Doc</cp:keywords>
  <dc:description/>
  <cp:lastModifiedBy>Olivia Bouchier</cp:lastModifiedBy>
  <cp:revision>25</cp:revision>
  <cp:lastPrinted>2020-11-02T02:50:00Z</cp:lastPrinted>
  <dcterms:created xsi:type="dcterms:W3CDTF">2020-10-29T21:03:00Z</dcterms:created>
  <dcterms:modified xsi:type="dcterms:W3CDTF">2020-11-02T02:50:00Z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umber">
    <vt:lpwstr>3326550</vt:lpwstr>
  </property>
  <property fmtid="{D5CDD505-2E9C-101B-9397-08002B2CF9AE}" pid="3" name="PCDOCSLibrary">
    <vt:lpwstr> </vt:lpwstr>
  </property>
  <property fmtid="{D5CDD505-2E9C-101B-9397-08002B2CF9AE}" pid="4" name="ComputerName">
    <vt:lpwstr> </vt:lpwstr>
  </property>
  <property fmtid="{D5CDD505-2E9C-101B-9397-08002B2CF9AE}" pid="5" name="PCDOCSVersion">
    <vt:lpwstr>v2</vt:lpwstr>
  </property>
  <property fmtid="{D5CDD505-2E9C-101B-9397-08002B2CF9AE}" pid="6" name="iMARSTemplate">
    <vt:lpwstr>Yes</vt:lpwstr>
  </property>
  <property fmtid="{D5CDD505-2E9C-101B-9397-08002B2CF9AE}" pid="7" name="ContentTypeId">
    <vt:lpwstr>0x01010019ECE166BDBC57419582404D66BF46EE</vt:lpwstr>
  </property>
  <property fmtid="{D5CDD505-2E9C-101B-9397-08002B2CF9AE}" pid="8" name="Order">
    <vt:r8>4367600</vt:r8>
  </property>
</Properties>
</file>